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E2135" w14:textId="77777777" w:rsidR="00ED4BA1" w:rsidRPr="00751924" w:rsidRDefault="00ED4BA1" w:rsidP="000363A0">
      <w:pPr>
        <w:bidi/>
        <w:spacing w:after="0" w:line="240" w:lineRule="auto"/>
        <w:jc w:val="center"/>
        <w:rPr>
          <w:rFonts w:eastAsia="Times New Roman" w:cs="B Lotus"/>
          <w:b/>
          <w:bCs/>
          <w:noProof w:val="0"/>
          <w:color w:val="0D0D0D" w:themeColor="text1" w:themeTint="F2"/>
          <w:kern w:val="0"/>
          <w:sz w:val="24"/>
          <w:rtl/>
          <w14:ligatures w14:val="none"/>
        </w:rPr>
      </w:pPr>
      <w:r w:rsidRPr="00751924">
        <w:rPr>
          <w:rFonts w:eastAsia="Times New Roman"/>
          <w:b/>
          <w:bCs/>
          <w:color w:val="0D0D0D" w:themeColor="text1" w:themeTint="F2"/>
          <w:sz w:val="24"/>
          <w:szCs w:val="28"/>
          <w:rtl/>
        </w:rPr>
        <w:t>جداسازی و شناسايي قارچ تریکودرما از باغ‏هاي پسته آلوده به پوسیدگی فيتوفتورايي در استان سمنان</w:t>
      </w:r>
    </w:p>
    <w:p w14:paraId="54EF039C" w14:textId="01376D63" w:rsidR="00ED4BA1" w:rsidRPr="00751924" w:rsidRDefault="00ED4BA1" w:rsidP="00ED4BA1">
      <w:pPr>
        <w:bidi/>
        <w:spacing w:after="0" w:line="240" w:lineRule="auto"/>
        <w:ind w:firstLine="340"/>
        <w:jc w:val="center"/>
        <w:rPr>
          <w:rFonts w:eastAsia="Times New Roman"/>
          <w:color w:val="0D0D0D" w:themeColor="text1" w:themeTint="F2"/>
          <w:kern w:val="0"/>
          <w:sz w:val="20"/>
          <w:rtl/>
          <w14:ligatures w14:val="none"/>
        </w:rPr>
      </w:pPr>
      <w:r w:rsidRPr="00751924">
        <w:rPr>
          <w:rFonts w:eastAsia="Times New Roman" w:cs="B Lotus"/>
          <w:b/>
          <w:bCs/>
          <w:noProof w:val="0"/>
          <w:color w:val="0D0D0D" w:themeColor="text1" w:themeTint="F2"/>
          <w:kern w:val="0"/>
          <w:sz w:val="24"/>
          <w:rtl/>
          <w14:ligatures w14:val="none"/>
        </w:rPr>
        <w:t>مهدي محمدي مقدم</w:t>
      </w:r>
      <w:r w:rsidRPr="00751924">
        <w:rPr>
          <w:rStyle w:val="FootnoteReference"/>
          <w:rFonts w:eastAsia="Times New Roman"/>
          <w:b/>
          <w:bCs/>
          <w:noProof w:val="0"/>
          <w:color w:val="0D0D0D" w:themeColor="text1" w:themeTint="F2"/>
          <w:kern w:val="0"/>
          <w:sz w:val="24"/>
          <w:vertAlign w:val="superscript"/>
          <w:rtl/>
          <w14:ligatures w14:val="none"/>
        </w:rPr>
        <w:footnoteReference w:id="1"/>
      </w:r>
      <w:r w:rsidRPr="00751924">
        <w:rPr>
          <w:rFonts w:eastAsia="Times New Roman" w:cs="B Lotus"/>
          <w:b/>
          <w:bCs/>
          <w:noProof w:val="0"/>
          <w:color w:val="0D0D0D" w:themeColor="text1" w:themeTint="F2"/>
          <w:kern w:val="0"/>
          <w:sz w:val="24"/>
          <w:rtl/>
          <w14:ligatures w14:val="none"/>
        </w:rPr>
        <w:t>، محمد مرادي</w:t>
      </w:r>
      <w:r w:rsidRPr="00751924">
        <w:rPr>
          <w:rStyle w:val="FootnoteReference"/>
          <w:rFonts w:eastAsia="Times New Roman"/>
          <w:b/>
          <w:bCs/>
          <w:noProof w:val="0"/>
          <w:color w:val="0D0D0D" w:themeColor="text1" w:themeTint="F2"/>
          <w:kern w:val="0"/>
          <w:sz w:val="24"/>
          <w:vertAlign w:val="superscript"/>
          <w:rtl/>
          <w14:ligatures w14:val="none"/>
        </w:rPr>
        <w:footnoteReference w:id="2"/>
      </w:r>
      <w:r w:rsidRPr="00751924">
        <w:rPr>
          <w:rFonts w:eastAsia="Times New Roman" w:cs="B Lotus"/>
          <w:b/>
          <w:bCs/>
          <w:noProof w:val="0"/>
          <w:color w:val="0D0D0D" w:themeColor="text1" w:themeTint="F2"/>
          <w:kern w:val="0"/>
          <w:sz w:val="24"/>
          <w:rtl/>
          <w14:ligatures w14:val="none"/>
        </w:rPr>
        <w:t>، معصومه حقدل</w:t>
      </w:r>
      <w:r w:rsidRPr="00751924">
        <w:rPr>
          <w:rStyle w:val="FootnoteReference"/>
          <w:rFonts w:eastAsia="Times New Roman"/>
          <w:b/>
          <w:bCs/>
          <w:noProof w:val="0"/>
          <w:color w:val="0D0D0D" w:themeColor="text1" w:themeTint="F2"/>
          <w:kern w:val="0"/>
          <w:sz w:val="24"/>
          <w:vertAlign w:val="superscript"/>
          <w:rtl/>
          <w14:ligatures w14:val="none"/>
        </w:rPr>
        <w:footnoteReference w:id="3"/>
      </w:r>
      <w:r w:rsidRPr="00751924">
        <w:rPr>
          <w:rFonts w:eastAsia="Times New Roman" w:cs="B Lotus"/>
          <w:b/>
          <w:bCs/>
          <w:noProof w:val="0"/>
          <w:color w:val="0D0D0D" w:themeColor="text1" w:themeTint="F2"/>
          <w:kern w:val="0"/>
          <w:sz w:val="24"/>
          <w:rtl/>
          <w14:ligatures w14:val="none"/>
        </w:rPr>
        <w:t>، اميرحسين محمدي</w:t>
      </w:r>
      <w:r w:rsidRPr="00751924">
        <w:rPr>
          <w:rStyle w:val="FootnoteReference"/>
          <w:rFonts w:eastAsia="Times New Roman"/>
          <w:b/>
          <w:bCs/>
          <w:noProof w:val="0"/>
          <w:color w:val="0D0D0D" w:themeColor="text1" w:themeTint="F2"/>
          <w:kern w:val="0"/>
          <w:sz w:val="24"/>
          <w:vertAlign w:val="superscript"/>
          <w:rtl/>
          <w14:ligatures w14:val="none"/>
        </w:rPr>
        <w:footnoteReference w:id="4"/>
      </w:r>
      <w:r w:rsidRPr="00751924">
        <w:rPr>
          <w:rFonts w:eastAsia="Times New Roman" w:cs="B Lotus"/>
          <w:b/>
          <w:bCs/>
          <w:noProof w:val="0"/>
          <w:color w:val="0D0D0D" w:themeColor="text1" w:themeTint="F2"/>
          <w:kern w:val="0"/>
          <w:sz w:val="24"/>
          <w:rtl/>
          <w14:ligatures w14:val="none"/>
        </w:rPr>
        <w:t xml:space="preserve">، </w:t>
      </w:r>
      <w:r w:rsidR="00F63BEF">
        <w:rPr>
          <w:rFonts w:eastAsia="Times New Roman" w:cs="B Lotus" w:hint="cs"/>
          <w:b/>
          <w:bCs/>
          <w:noProof w:val="0"/>
          <w:color w:val="0D0D0D" w:themeColor="text1" w:themeTint="F2"/>
          <w:kern w:val="0"/>
          <w:sz w:val="24"/>
          <w:rtl/>
          <w14:ligatures w14:val="none"/>
        </w:rPr>
        <w:t>مریم آفروشه</w:t>
      </w:r>
      <w:r w:rsidR="00DF4D4F" w:rsidRPr="00751924">
        <w:rPr>
          <w:rStyle w:val="FootnoteReference"/>
          <w:rFonts w:eastAsia="Times New Roman"/>
          <w:b/>
          <w:bCs/>
          <w:noProof w:val="0"/>
          <w:color w:val="0D0D0D" w:themeColor="text1" w:themeTint="F2"/>
          <w:kern w:val="0"/>
          <w:sz w:val="24"/>
          <w:vertAlign w:val="superscript"/>
          <w:rtl/>
          <w14:ligatures w14:val="none"/>
        </w:rPr>
        <w:footnoteReference w:id="5"/>
      </w:r>
      <w:r w:rsidR="00DF4D4F" w:rsidRPr="00751924">
        <w:rPr>
          <w:rFonts w:eastAsia="Times New Roman" w:cs="B Lotus"/>
          <w:b/>
          <w:bCs/>
          <w:noProof w:val="0"/>
          <w:color w:val="0D0D0D" w:themeColor="text1" w:themeTint="F2"/>
          <w:kern w:val="0"/>
          <w:sz w:val="24"/>
          <w:rtl/>
          <w14:ligatures w14:val="none"/>
        </w:rPr>
        <w:t>،</w:t>
      </w:r>
      <w:r w:rsidR="00F63BEF">
        <w:rPr>
          <w:rFonts w:eastAsia="Times New Roman" w:cs="Arial" w:hint="cs"/>
          <w:b/>
          <w:bCs/>
          <w:noProof w:val="0"/>
          <w:color w:val="0D0D0D" w:themeColor="text1" w:themeTint="F2"/>
          <w:kern w:val="0"/>
          <w:sz w:val="24"/>
          <w:rtl/>
          <w14:ligatures w14:val="none"/>
        </w:rPr>
        <w:t xml:space="preserve"> </w:t>
      </w:r>
      <w:r w:rsidRPr="00751924">
        <w:rPr>
          <w:rFonts w:eastAsia="Times New Roman" w:cs="B Lotus"/>
          <w:b/>
          <w:bCs/>
          <w:noProof w:val="0"/>
          <w:color w:val="0D0D0D" w:themeColor="text1" w:themeTint="F2"/>
          <w:kern w:val="0"/>
          <w:sz w:val="24"/>
          <w:rtl/>
          <w14:ligatures w14:val="none"/>
        </w:rPr>
        <w:t>علیرضا برجسته</w:t>
      </w:r>
      <w:r w:rsidRPr="00751924">
        <w:rPr>
          <w:rStyle w:val="FootnoteReference"/>
          <w:rFonts w:eastAsia="Times New Roman"/>
          <w:b/>
          <w:bCs/>
          <w:noProof w:val="0"/>
          <w:color w:val="0D0D0D" w:themeColor="text1" w:themeTint="F2"/>
          <w:kern w:val="0"/>
          <w:sz w:val="24"/>
          <w:vertAlign w:val="superscript"/>
          <w:rtl/>
          <w14:ligatures w14:val="none"/>
        </w:rPr>
        <w:footnoteReference w:id="6"/>
      </w:r>
      <w:r w:rsidRPr="00751924">
        <w:rPr>
          <w:rFonts w:eastAsia="Times New Roman" w:cs="B Lotus"/>
          <w:b/>
          <w:bCs/>
          <w:noProof w:val="0"/>
          <w:color w:val="0D0D0D" w:themeColor="text1" w:themeTint="F2"/>
          <w:kern w:val="0"/>
          <w:sz w:val="24"/>
          <w:rtl/>
          <w14:ligatures w14:val="none"/>
        </w:rPr>
        <w:t>، مصطفی قاسمی</w:t>
      </w:r>
      <w:r w:rsidRPr="00751924">
        <w:rPr>
          <w:rStyle w:val="FootnoteReference"/>
          <w:rFonts w:eastAsia="Times New Roman"/>
          <w:color w:val="0D0D0D" w:themeColor="text1" w:themeTint="F2"/>
          <w:kern w:val="0"/>
          <w:sz w:val="20"/>
          <w:vertAlign w:val="superscript"/>
          <w:rtl/>
          <w14:ligatures w14:val="none"/>
        </w:rPr>
        <w:footnoteReference w:id="7"/>
      </w:r>
    </w:p>
    <w:p w14:paraId="661747DB" w14:textId="5D431DE4" w:rsidR="007B55F6" w:rsidRPr="00751924" w:rsidRDefault="007B55F6" w:rsidP="00231DE4">
      <w:pPr>
        <w:bidi/>
        <w:spacing w:after="0" w:line="240" w:lineRule="auto"/>
        <w:ind w:firstLine="340"/>
        <w:jc w:val="center"/>
        <w:rPr>
          <w:rFonts w:eastAsia="Times New Roman"/>
          <w:color w:val="0D0D0D" w:themeColor="text1" w:themeTint="F2"/>
          <w:kern w:val="0"/>
          <w:sz w:val="20"/>
          <w:rtl/>
          <w14:ligatures w14:val="none"/>
        </w:rPr>
      </w:pPr>
      <w:r w:rsidRPr="00751924">
        <w:rPr>
          <w:rFonts w:eastAsia="Times New Roman"/>
          <w:color w:val="0D0D0D" w:themeColor="text1" w:themeTint="F2"/>
          <w:kern w:val="0"/>
          <w:sz w:val="20"/>
          <w:rtl/>
          <w14:ligatures w14:val="none"/>
        </w:rPr>
        <w:t xml:space="preserve">تاریخ ارسال: </w:t>
      </w:r>
      <w:r w:rsidR="00EE3319" w:rsidRPr="00751924">
        <w:rPr>
          <w:rFonts w:eastAsia="Times New Roman" w:hint="cs"/>
          <w:color w:val="0D0D0D" w:themeColor="text1" w:themeTint="F2"/>
          <w:kern w:val="0"/>
          <w:sz w:val="20"/>
          <w:rtl/>
          <w14:ligatures w14:val="none"/>
        </w:rPr>
        <w:t>30</w:t>
      </w:r>
      <w:r w:rsidRPr="00751924">
        <w:rPr>
          <w:rFonts w:eastAsia="Times New Roman"/>
          <w:color w:val="0D0D0D" w:themeColor="text1" w:themeTint="F2"/>
          <w:kern w:val="0"/>
          <w:sz w:val="20"/>
          <w:rtl/>
          <w14:ligatures w14:val="none"/>
        </w:rPr>
        <w:t>/</w:t>
      </w:r>
      <w:r w:rsidR="00EE3319" w:rsidRPr="00751924">
        <w:rPr>
          <w:rFonts w:eastAsia="Times New Roman" w:hint="cs"/>
          <w:color w:val="0D0D0D" w:themeColor="text1" w:themeTint="F2"/>
          <w:kern w:val="0"/>
          <w:sz w:val="20"/>
          <w:rtl/>
          <w14:ligatures w14:val="none"/>
        </w:rPr>
        <w:t>11</w:t>
      </w:r>
      <w:r w:rsidRPr="00751924">
        <w:rPr>
          <w:rFonts w:eastAsia="Times New Roman"/>
          <w:color w:val="0D0D0D" w:themeColor="text1" w:themeTint="F2"/>
          <w:kern w:val="0"/>
          <w:sz w:val="20"/>
          <w:rtl/>
          <w14:ligatures w14:val="none"/>
        </w:rPr>
        <w:t>/</w:t>
      </w:r>
      <w:r w:rsidR="004F1224" w:rsidRPr="00751924">
        <w:rPr>
          <w:rFonts w:eastAsia="Times New Roman" w:hint="cs"/>
          <w:color w:val="0D0D0D" w:themeColor="text1" w:themeTint="F2"/>
          <w:kern w:val="0"/>
          <w:sz w:val="20"/>
          <w:rtl/>
          <w14:ligatures w14:val="none"/>
        </w:rPr>
        <w:t>1404</w:t>
      </w:r>
      <w:r w:rsidRPr="00751924">
        <w:rPr>
          <w:rFonts w:eastAsia="Times New Roman"/>
          <w:color w:val="0D0D0D" w:themeColor="text1" w:themeTint="F2"/>
          <w:kern w:val="0"/>
          <w:sz w:val="20"/>
          <w:rtl/>
          <w14:ligatures w14:val="none"/>
        </w:rPr>
        <w:t xml:space="preserve"> تاریخ پذیرش: </w:t>
      </w:r>
      <w:r w:rsidR="00231DE4">
        <w:rPr>
          <w:rFonts w:eastAsia="Times New Roman" w:hint="cs"/>
          <w:color w:val="0D0D0D" w:themeColor="text1" w:themeTint="F2"/>
          <w:kern w:val="0"/>
          <w:sz w:val="20"/>
          <w:rtl/>
          <w14:ligatures w14:val="none"/>
        </w:rPr>
        <w:t>19</w:t>
      </w:r>
      <w:r w:rsidRPr="00751924">
        <w:rPr>
          <w:rFonts w:eastAsia="Times New Roman"/>
          <w:color w:val="0D0D0D" w:themeColor="text1" w:themeTint="F2"/>
          <w:kern w:val="0"/>
          <w:sz w:val="20"/>
          <w:rtl/>
          <w14:ligatures w14:val="none"/>
        </w:rPr>
        <w:t>/</w:t>
      </w:r>
      <w:r w:rsidR="00231DE4">
        <w:rPr>
          <w:rFonts w:eastAsia="Times New Roman" w:hint="cs"/>
          <w:color w:val="0D0D0D" w:themeColor="text1" w:themeTint="F2"/>
          <w:kern w:val="0"/>
          <w:sz w:val="20"/>
          <w:rtl/>
          <w14:ligatures w14:val="none"/>
        </w:rPr>
        <w:t>3</w:t>
      </w:r>
      <w:r w:rsidRPr="00751924">
        <w:rPr>
          <w:rFonts w:eastAsia="Times New Roman"/>
          <w:color w:val="0D0D0D" w:themeColor="text1" w:themeTint="F2"/>
          <w:kern w:val="0"/>
          <w:sz w:val="20"/>
          <w:rtl/>
          <w14:ligatures w14:val="none"/>
        </w:rPr>
        <w:t>/</w:t>
      </w:r>
      <w:r w:rsidRPr="00751924">
        <w:rPr>
          <w:rFonts w:eastAsia="Times New Roman" w:hint="cs"/>
          <w:color w:val="0D0D0D" w:themeColor="text1" w:themeTint="F2"/>
          <w:kern w:val="0"/>
          <w:sz w:val="20"/>
          <w:rtl/>
          <w14:ligatures w14:val="none"/>
        </w:rPr>
        <w:t>140</w:t>
      </w:r>
      <w:r w:rsidR="00231DE4">
        <w:rPr>
          <w:rFonts w:eastAsia="Times New Roman" w:hint="cs"/>
          <w:color w:val="0D0D0D" w:themeColor="text1" w:themeTint="F2"/>
          <w:kern w:val="0"/>
          <w:sz w:val="20"/>
          <w:rtl/>
          <w14:ligatures w14:val="none"/>
        </w:rPr>
        <w:t>5</w:t>
      </w:r>
    </w:p>
    <w:p w14:paraId="262C80BD" w14:textId="6AD7AA5F" w:rsidR="007B55F6" w:rsidRPr="00751924" w:rsidRDefault="007B55F6" w:rsidP="00000AB1">
      <w:pPr>
        <w:bidi/>
        <w:spacing w:after="0" w:line="360" w:lineRule="auto"/>
        <w:jc w:val="both"/>
        <w:rPr>
          <w:rFonts w:eastAsia="Times New Roman"/>
          <w:color w:val="0D0D0D" w:themeColor="text1" w:themeTint="F2"/>
          <w:kern w:val="0"/>
          <w:sz w:val="20"/>
          <w:rtl/>
          <w14:ligatures w14:val="none"/>
        </w:rPr>
      </w:pPr>
      <w:r w:rsidRPr="00751924">
        <w:rPr>
          <w:rFonts w:eastAsia="Calibri" w:hint="eastAsia"/>
          <w:b/>
          <w:bCs/>
          <w:snapToGrid w:val="0"/>
          <w:color w:val="0D0D0D" w:themeColor="text1" w:themeTint="F2"/>
          <w:kern w:val="0"/>
          <w:sz w:val="20"/>
          <w:rtl/>
          <w14:ligatures w14:val="none"/>
        </w:rPr>
        <w:t>چک</w:t>
      </w:r>
      <w:r w:rsidRPr="00751924">
        <w:rPr>
          <w:rFonts w:eastAsia="Calibri" w:hint="cs"/>
          <w:b/>
          <w:bCs/>
          <w:snapToGrid w:val="0"/>
          <w:color w:val="0D0D0D" w:themeColor="text1" w:themeTint="F2"/>
          <w:kern w:val="0"/>
          <w:sz w:val="20"/>
          <w:rtl/>
          <w14:ligatures w14:val="none"/>
        </w:rPr>
        <w:t>ی</w:t>
      </w:r>
      <w:r w:rsidRPr="00751924">
        <w:rPr>
          <w:rFonts w:eastAsia="Calibri" w:hint="eastAsia"/>
          <w:b/>
          <w:bCs/>
          <w:snapToGrid w:val="0"/>
          <w:color w:val="0D0D0D" w:themeColor="text1" w:themeTint="F2"/>
          <w:kern w:val="0"/>
          <w:sz w:val="20"/>
          <w:rtl/>
          <w14:ligatures w14:val="none"/>
        </w:rPr>
        <w:t>ده</w:t>
      </w:r>
    </w:p>
    <w:p w14:paraId="34FCCE34" w14:textId="6C369E2C" w:rsidR="00ED4BA1" w:rsidRPr="00751924" w:rsidRDefault="00ED4BA1" w:rsidP="00D33B45">
      <w:pPr>
        <w:widowControl w:val="0"/>
        <w:bidi/>
        <w:spacing w:after="0" w:line="240" w:lineRule="auto"/>
        <w:jc w:val="both"/>
        <w:rPr>
          <w:rFonts w:eastAsia="Times New Roman"/>
          <w:b/>
          <w:bCs/>
          <w:noProof w:val="0"/>
          <w:color w:val="0D0D0D" w:themeColor="text1" w:themeTint="F2"/>
          <w:kern w:val="0"/>
          <w:sz w:val="24"/>
          <w:rtl/>
          <w14:ligatures w14:val="none"/>
        </w:rPr>
      </w:pPr>
      <w:bookmarkStart w:id="0" w:name="_Hlk217983976"/>
      <w:r w:rsidRPr="00751924">
        <w:rPr>
          <w:rFonts w:eastAsia="Times New Roman"/>
          <w:noProof w:val="0"/>
          <w:color w:val="0D0D0D" w:themeColor="text1" w:themeTint="F2"/>
          <w:kern w:val="0"/>
          <w:sz w:val="24"/>
          <w:rtl/>
          <w:lang w:bidi="ar-SA"/>
          <w14:ligatures w14:val="none"/>
        </w:rPr>
        <w:t>بیماری پوسیدگی طوقه یا گموز پسته ناشی از گونه</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های </w:t>
      </w:r>
      <w:r w:rsidRPr="00751924">
        <w:rPr>
          <w:rFonts w:eastAsia="Times New Roman"/>
          <w:i/>
          <w:iCs/>
          <w:noProof w:val="0"/>
          <w:color w:val="0D0D0D" w:themeColor="text1" w:themeTint="F2"/>
          <w:kern w:val="0"/>
          <w:sz w:val="24"/>
          <w:lang w:bidi="ar-SA"/>
          <w14:ligatures w14:val="none"/>
        </w:rPr>
        <w:t>P</w:t>
      </w:r>
      <w:r w:rsidRPr="00751924">
        <w:rPr>
          <w:rFonts w:eastAsia="Times New Roman"/>
          <w:i/>
          <w:iCs/>
          <w:noProof w:val="0"/>
          <w:color w:val="0D0D0D" w:themeColor="text1" w:themeTint="F2"/>
          <w:kern w:val="0"/>
          <w:sz w:val="20"/>
          <w:szCs w:val="20"/>
          <w:lang w:bidi="ar-SA"/>
          <w14:ligatures w14:val="none"/>
        </w:rPr>
        <w:t>hytophthora</w:t>
      </w:r>
      <w:r w:rsidRPr="00751924">
        <w:rPr>
          <w:rFonts w:eastAsia="Times New Roman"/>
          <w:noProof w:val="0"/>
          <w:color w:val="0D0D0D" w:themeColor="text1" w:themeTint="F2"/>
          <w:kern w:val="0"/>
          <w:sz w:val="24"/>
          <w:lang w:bidi="ar-SA"/>
          <w14:ligatures w14:val="none"/>
        </w:rPr>
        <w:t xml:space="preserve"> </w:t>
      </w:r>
      <w:r w:rsidRPr="00751924">
        <w:rPr>
          <w:rFonts w:eastAsia="Times New Roman"/>
          <w:noProof w:val="0"/>
          <w:color w:val="0D0D0D" w:themeColor="text1" w:themeTint="F2"/>
          <w:kern w:val="0"/>
          <w:sz w:val="24"/>
          <w:rtl/>
          <w:lang w:bidi="ar-SA"/>
          <w14:ligatures w14:val="none"/>
        </w:rPr>
        <w:t>، یکی از مهم</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ترین و شایع</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ترین بیماری</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 در مناطق پسته</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کاری کشور می</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باشد که هر ساله باعث از بین</w:t>
      </w:r>
      <w:r w:rsidR="006E7485" w:rsidRPr="00751924">
        <w:rPr>
          <w:rFonts w:eastAsia="Times New Roman" w:hint="cs"/>
          <w:noProof w:val="0"/>
          <w:color w:val="0D0D0D" w:themeColor="text1" w:themeTint="F2"/>
          <w:kern w:val="0"/>
          <w:sz w:val="24"/>
          <w:rtl/>
          <w:lang w:bidi="ar-SA"/>
          <w14:ligatures w14:val="none"/>
        </w:rPr>
        <w:t xml:space="preserve"> </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رفتن تعداد زیادی از درختان بارور و غیر</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بارور می</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گردد. یکی از روش</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مهم در كنترل قارچ عامل بیماری، استفاده ازروش</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بيولوژيكي مانند قارچ تریکودرما می</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باشد که به</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صورت تجاری در بسیاری از مناطق دنیا استفاده می</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گردد. جهت اجراي تحقیق مذکور و به</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منظور جداسازی و شناسایی قارچ تریکودرما، از ريزوسفر درختان‌ بارور </w:t>
      </w:r>
      <w:r w:rsidRPr="00751924">
        <w:rPr>
          <w:rFonts w:eastAsia="Times New Roman"/>
          <w:noProof w:val="0"/>
          <w:color w:val="0D0D0D" w:themeColor="text1" w:themeTint="F2"/>
          <w:kern w:val="0"/>
          <w:sz w:val="24"/>
          <w:rtl/>
          <w14:ligatures w14:val="none"/>
        </w:rPr>
        <w:t>15 تا 25 ساله</w:t>
      </w:r>
      <w:r w:rsidRPr="00751924">
        <w:rPr>
          <w:rFonts w:eastAsia="Times New Roman"/>
          <w:noProof w:val="0"/>
          <w:color w:val="0D0D0D" w:themeColor="text1" w:themeTint="F2"/>
          <w:kern w:val="0"/>
          <w:sz w:val="24"/>
          <w:rtl/>
          <w:lang w:bidi="ar-SA"/>
          <w14:ligatures w14:val="none"/>
        </w:rPr>
        <w:t>، نهال</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‌پسته‌ و علف‌هاي‌ هرز مناطق‌ مهم‌ پسته‌</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كاري استان سمنان، طی سال</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1387 تا 1393 و به</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صورت‌ تصادفی و از عمق5 تا30 سانتی</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متری نمونه</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برداري انجام و پس از مخلوط</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کردن با یکدیگر و تهيه یک نمونه مرکب به آزمایشگاه منتقل شد. بعد از تهيه سوسپانسيون خاك، مقدار يك ميلي</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ليتر از رقت</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های </w:t>
      </w:r>
      <w:r w:rsidRPr="00751924">
        <w:rPr>
          <w:rFonts w:eastAsia="Times New Roman"/>
          <w:noProof w:val="0"/>
          <w:color w:val="0D0D0D" w:themeColor="text1" w:themeTint="F2"/>
          <w:kern w:val="0"/>
          <w:sz w:val="24"/>
          <w:vertAlign w:val="superscript"/>
          <w:rtl/>
          <w:lang w:bidi="ar-SA"/>
          <w14:ligatures w14:val="none"/>
        </w:rPr>
        <w:t>1-</w:t>
      </w:r>
      <w:r w:rsidRPr="00751924">
        <w:rPr>
          <w:rFonts w:eastAsia="Times New Roman"/>
          <w:noProof w:val="0"/>
          <w:color w:val="0D0D0D" w:themeColor="text1" w:themeTint="F2"/>
          <w:kern w:val="0"/>
          <w:sz w:val="24"/>
          <w:rtl/>
          <w:lang w:bidi="ar-SA"/>
          <w14:ligatures w14:val="none"/>
        </w:rPr>
        <w:t xml:space="preserve">10 و </w:t>
      </w:r>
      <w:r w:rsidRPr="00751924">
        <w:rPr>
          <w:rFonts w:eastAsia="Times New Roman"/>
          <w:noProof w:val="0"/>
          <w:color w:val="0D0D0D" w:themeColor="text1" w:themeTint="F2"/>
          <w:kern w:val="0"/>
          <w:sz w:val="24"/>
          <w:vertAlign w:val="superscript"/>
          <w:rtl/>
          <w:lang w:bidi="ar-SA"/>
          <w14:ligatures w14:val="none"/>
        </w:rPr>
        <w:t>2-</w:t>
      </w:r>
      <w:r w:rsidRPr="00751924">
        <w:rPr>
          <w:rFonts w:eastAsia="Times New Roman"/>
          <w:noProof w:val="0"/>
          <w:color w:val="0D0D0D" w:themeColor="text1" w:themeTint="F2"/>
          <w:kern w:val="0"/>
          <w:sz w:val="24"/>
          <w:rtl/>
          <w:lang w:bidi="ar-SA"/>
          <w14:ligatures w14:val="none"/>
        </w:rPr>
        <w:t>10 از سوسپانسيون خاك روی محیط</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کشت میکروبی</w:t>
      </w:r>
      <w:r w:rsidRPr="00751924">
        <w:rPr>
          <w:rFonts w:eastAsia="Times New Roman"/>
          <w:noProof w:val="0"/>
          <w:color w:val="0D0D0D" w:themeColor="text1" w:themeTint="F2"/>
          <w:kern w:val="0"/>
          <w:sz w:val="18"/>
          <w:szCs w:val="22"/>
          <w:lang w:bidi="ar-SA"/>
          <w14:ligatures w14:val="none"/>
        </w:rPr>
        <w:t>PDA</w:t>
      </w:r>
      <w:r w:rsidRPr="00751924">
        <w:rPr>
          <w:rFonts w:eastAsia="Times New Roman"/>
          <w:noProof w:val="0"/>
          <w:color w:val="0D0D0D" w:themeColor="text1" w:themeTint="F2"/>
          <w:kern w:val="0"/>
          <w:sz w:val="24"/>
          <w:rtl/>
          <w:lang w:bidi="ar-SA"/>
          <w14:ligatures w14:val="none"/>
        </w:rPr>
        <w:t xml:space="preserve"> اسیدی و محیط</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کشت انتخابی(</w:t>
      </w:r>
      <w:r w:rsidRPr="00751924">
        <w:rPr>
          <w:rFonts w:eastAsia="Times New Roman"/>
          <w:noProof w:val="0"/>
          <w:color w:val="0D0D0D" w:themeColor="text1" w:themeTint="F2"/>
          <w:kern w:val="0"/>
          <w:sz w:val="18"/>
          <w14:ligatures w14:val="none"/>
        </w:rPr>
        <w:t>TSMC</w:t>
      </w:r>
      <w:r w:rsidRPr="00751924">
        <w:rPr>
          <w:rFonts w:eastAsia="Times New Roman"/>
          <w:noProof w:val="0"/>
          <w:color w:val="0D0D0D" w:themeColor="text1" w:themeTint="F2"/>
          <w:kern w:val="0"/>
          <w:sz w:val="24"/>
          <w:rtl/>
          <w:lang w:bidi="ar-SA"/>
          <w14:ligatures w14:val="none"/>
        </w:rPr>
        <w:t>)</w:t>
      </w:r>
      <w:r w:rsidR="006E7485" w:rsidRPr="00751924">
        <w:rPr>
          <w:rFonts w:eastAsia="Times New Roman" w:hint="cs"/>
          <w:noProof w:val="0"/>
          <w:color w:val="0D0D0D" w:themeColor="text1" w:themeTint="F2"/>
          <w:kern w:val="0"/>
          <w:sz w:val="24"/>
          <w:rtl/>
          <w:lang w:bidi="ar-SA"/>
          <w14:ligatures w14:val="none"/>
        </w:rPr>
        <w:t xml:space="preserve"> </w:t>
      </w:r>
      <w:r w:rsidRPr="00751924">
        <w:rPr>
          <w:rFonts w:eastAsia="Times New Roman"/>
          <w:noProof w:val="0"/>
          <w:color w:val="0D0D0D" w:themeColor="text1" w:themeTint="F2"/>
          <w:kern w:val="0"/>
          <w:sz w:val="24"/>
          <w:rtl/>
          <w:lang w:bidi="ar-SA"/>
          <w14:ligatures w14:val="none"/>
        </w:rPr>
        <w:t>در 4 تكرار پخش گردید. پتری</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 در تاريكي و دمای 25 درجه سلسيوس به</w:t>
      </w:r>
      <w:r w:rsidR="006E7485" w:rsidRPr="00751924">
        <w:rPr>
          <w:rFonts w:ascii="Cambria" w:eastAsia="Times New Roman" w:hAnsi="Cambria"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مدت یک هفته قرار داده شدند و به</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طور روزانه جمعیت کلنی</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تریکودرما مورد بررسی قرار گرفت. نتايج حاصل نشان داد كه قارچ تريكودرما از30 درصد نمونه‌هاي خاك، جداسازي گرديد. همچنين شناسايي جدايه‏ها بر اساس مشخصات ميکرومرفولوژيکي نيز نشان داد كه جدايه‏هاي تريكودرما ب</w:t>
      </w:r>
      <w:r w:rsidR="006E7485" w:rsidRPr="00751924">
        <w:rPr>
          <w:rFonts w:eastAsia="Times New Roman" w:hint="cs"/>
          <w:noProof w:val="0"/>
          <w:color w:val="0D0D0D" w:themeColor="text1" w:themeTint="F2"/>
          <w:kern w:val="0"/>
          <w:sz w:val="24"/>
          <w:rtl/>
          <w:lang w:bidi="ar-SA"/>
          <w14:ligatures w14:val="none"/>
        </w:rPr>
        <w:t>ه‌</w:t>
      </w:r>
      <w:r w:rsidRPr="00751924">
        <w:rPr>
          <w:rFonts w:eastAsia="Times New Roman"/>
          <w:noProof w:val="0"/>
          <w:color w:val="0D0D0D" w:themeColor="text1" w:themeTint="F2"/>
          <w:kern w:val="0"/>
          <w:sz w:val="24"/>
          <w:rtl/>
          <w:lang w:bidi="ar-SA"/>
          <w14:ligatures w14:val="none"/>
        </w:rPr>
        <w:t xml:space="preserve">دست آمده متعلق به 5 گونه </w:t>
      </w:r>
      <w:bookmarkStart w:id="1" w:name="_Hlk210822939"/>
      <w:bookmarkStart w:id="2" w:name="_Hlk210822213"/>
      <w:r w:rsidR="006E7485" w:rsidRPr="00751924">
        <w:rPr>
          <w:rFonts w:eastAsia="Times New Roman"/>
          <w:i/>
          <w:iCs/>
          <w:noProof w:val="0"/>
          <w:color w:val="0D0D0D" w:themeColor="text1" w:themeTint="F2"/>
          <w:kern w:val="0"/>
          <w:sz w:val="20"/>
          <w:szCs w:val="20"/>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 xml:space="preserve">Trichoderma </w:t>
      </w:r>
      <w:bookmarkEnd w:id="1"/>
      <w:r w:rsidRPr="00751924">
        <w:rPr>
          <w:rFonts w:eastAsia="Times New Roman"/>
          <w:i/>
          <w:iCs/>
          <w:noProof w:val="0"/>
          <w:color w:val="0D0D0D" w:themeColor="text1" w:themeTint="F2"/>
          <w:kern w:val="0"/>
          <w:sz w:val="20"/>
          <w:szCs w:val="20"/>
          <w:lang w:bidi="ar-SA"/>
          <w14:ligatures w14:val="none"/>
        </w:rPr>
        <w:t>harzianum</w:t>
      </w:r>
      <w:bookmarkEnd w:id="2"/>
      <w:r w:rsidRPr="00751924">
        <w:rPr>
          <w:rFonts w:eastAsia="Times New Roman"/>
          <w:i/>
          <w:iCs/>
          <w:noProof w:val="0"/>
          <w:color w:val="0D0D0D" w:themeColor="text1" w:themeTint="F2"/>
          <w:kern w:val="0"/>
          <w:sz w:val="20"/>
          <w:szCs w:val="20"/>
          <w:rtl/>
          <w:lang w:bidi="ar-SA"/>
          <w14:ligatures w14:val="none"/>
        </w:rPr>
        <w:t>،</w:t>
      </w:r>
      <w:r w:rsidR="006E7485" w:rsidRPr="00751924">
        <w:rPr>
          <w:rFonts w:eastAsia="Times New Roman"/>
          <w:i/>
          <w:iCs/>
          <w:noProof w:val="0"/>
          <w:color w:val="0D0D0D" w:themeColor="text1" w:themeTint="F2"/>
          <w:kern w:val="0"/>
          <w:sz w:val="20"/>
          <w:szCs w:val="20"/>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Trichoderma longibrachiatum</w:t>
      </w:r>
      <w:r w:rsidRPr="00751924">
        <w:rPr>
          <w:rFonts w:eastAsia="Times New Roman"/>
          <w:i/>
          <w:iCs/>
          <w:noProof w:val="0"/>
          <w:color w:val="0D0D0D" w:themeColor="text1" w:themeTint="F2"/>
          <w:kern w:val="0"/>
          <w:sz w:val="20"/>
          <w:szCs w:val="20"/>
          <w:rtl/>
          <w:lang w:bidi="ar-SA"/>
          <w14:ligatures w14:val="none"/>
        </w:rPr>
        <w:t>،</w:t>
      </w:r>
      <w:r w:rsidRPr="00751924">
        <w:rPr>
          <w:rFonts w:eastAsia="Times New Roman"/>
          <w:i/>
          <w:iCs/>
          <w:noProof w:val="0"/>
          <w:color w:val="0D0D0D" w:themeColor="text1" w:themeTint="F2"/>
          <w:kern w:val="0"/>
          <w:sz w:val="20"/>
          <w:szCs w:val="20"/>
          <w:lang w:bidi="ar-SA"/>
          <w14:ligatures w14:val="none"/>
        </w:rPr>
        <w:t xml:space="preserve"> Trichoderma </w:t>
      </w:r>
      <w:r w:rsidRPr="00751924">
        <w:rPr>
          <w:rFonts w:eastAsia="Calibri"/>
          <w:i/>
          <w:iCs/>
          <w:noProof w:val="0"/>
          <w:color w:val="0D0D0D" w:themeColor="text1" w:themeTint="F2"/>
          <w:kern w:val="0"/>
          <w:sz w:val="20"/>
          <w14:ligatures w14:val="none"/>
        </w:rPr>
        <w:t>hamatum</w:t>
      </w:r>
      <w:r w:rsidRPr="00751924">
        <w:rPr>
          <w:rFonts w:eastAsia="Times New Roman"/>
          <w:i/>
          <w:iCs/>
          <w:noProof w:val="0"/>
          <w:color w:val="0D0D0D" w:themeColor="text1" w:themeTint="F2"/>
          <w:kern w:val="0"/>
          <w:sz w:val="20"/>
          <w:szCs w:val="20"/>
          <w:rtl/>
          <w:lang w:bidi="ar-SA"/>
          <w14:ligatures w14:val="none"/>
        </w:rPr>
        <w:t>،</w:t>
      </w:r>
      <w:r w:rsidRPr="00751924">
        <w:rPr>
          <w:rFonts w:eastAsia="Times New Roman"/>
          <w:i/>
          <w:iCs/>
          <w:noProof w:val="0"/>
          <w:color w:val="0D0D0D" w:themeColor="text1" w:themeTint="F2"/>
          <w:kern w:val="0"/>
          <w:sz w:val="20"/>
          <w:szCs w:val="20"/>
          <w:lang w:bidi="ar-SA"/>
          <w14:ligatures w14:val="none"/>
        </w:rPr>
        <w:t xml:space="preserve"> Trichoderma atroviride</w:t>
      </w:r>
      <w:r w:rsidRPr="00751924">
        <w:rPr>
          <w:rFonts w:eastAsia="Times New Roman"/>
          <w:noProof w:val="0"/>
          <w:color w:val="0D0D0D" w:themeColor="text1" w:themeTint="F2"/>
          <w:kern w:val="0"/>
          <w:szCs w:val="22"/>
          <w:rtl/>
          <w:lang w:bidi="ar-SA"/>
          <w14:ligatures w14:val="none"/>
        </w:rPr>
        <w:t xml:space="preserve"> و</w:t>
      </w:r>
      <w:r w:rsidRPr="00751924">
        <w:rPr>
          <w:rFonts w:eastAsia="Times New Roman"/>
          <w:i/>
          <w:iCs/>
          <w:noProof w:val="0"/>
          <w:color w:val="0D0D0D" w:themeColor="text1" w:themeTint="F2"/>
          <w:kern w:val="0"/>
          <w:sz w:val="20"/>
          <w:szCs w:val="20"/>
          <w:rtl/>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Trichoderma brevicompactum</w:t>
      </w:r>
      <w:r w:rsidRPr="00751924">
        <w:rPr>
          <w:rFonts w:eastAsia="Times New Roman"/>
          <w:i/>
          <w:iCs/>
          <w:noProof w:val="0"/>
          <w:color w:val="0D0D0D" w:themeColor="text1" w:themeTint="F2"/>
          <w:kern w:val="0"/>
          <w:sz w:val="20"/>
          <w:szCs w:val="20"/>
          <w:rtl/>
          <w:lang w:bidi="ar-SA"/>
          <w14:ligatures w14:val="none"/>
        </w:rPr>
        <w:t xml:space="preserve"> </w:t>
      </w:r>
      <w:r w:rsidRPr="00751924">
        <w:rPr>
          <w:rFonts w:eastAsia="Times New Roman"/>
          <w:noProof w:val="0"/>
          <w:color w:val="0D0D0D" w:themeColor="text1" w:themeTint="F2"/>
          <w:kern w:val="0"/>
          <w:sz w:val="24"/>
          <w:rtl/>
          <w:lang w:bidi="ar-SA"/>
          <w14:ligatures w14:val="none"/>
        </w:rPr>
        <w:t>بودند كه در بين آن</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ها قارچ </w:t>
      </w:r>
      <w:r w:rsidRPr="00751924">
        <w:rPr>
          <w:rFonts w:eastAsia="Times New Roman"/>
          <w:i/>
          <w:iCs/>
          <w:noProof w:val="0"/>
          <w:color w:val="0D0D0D" w:themeColor="text1" w:themeTint="F2"/>
          <w:kern w:val="0"/>
          <w:sz w:val="20"/>
          <w:szCs w:val="20"/>
          <w:lang w:bidi="ar-SA"/>
          <w14:ligatures w14:val="none"/>
        </w:rPr>
        <w:t>T. harzianum</w:t>
      </w:r>
      <w:r w:rsidRPr="00751924">
        <w:rPr>
          <w:rFonts w:eastAsia="Times New Roman"/>
          <w:noProof w:val="0"/>
          <w:color w:val="0D0D0D" w:themeColor="text1" w:themeTint="F2"/>
          <w:kern w:val="0"/>
          <w:sz w:val="24"/>
          <w:rtl/>
          <w:lang w:bidi="ar-SA"/>
          <w14:ligatures w14:val="none"/>
        </w:rPr>
        <w:t xml:space="preserve"> بيشترين فراواني را داشت. هدف از انجام این تحقیق، جداسازی و شناسایی گونه</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تریکودرما، به</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عنوان عوامل بیوکنترل قارچ فیتوفت</w:t>
      </w:r>
      <w:r w:rsidRPr="00751924">
        <w:rPr>
          <w:rFonts w:eastAsia="Times New Roman"/>
          <w:noProof w:val="0"/>
          <w:color w:val="0D0D0D" w:themeColor="text1" w:themeTint="F2"/>
          <w:kern w:val="0"/>
          <w:sz w:val="24"/>
          <w:rtl/>
          <w14:ligatures w14:val="none"/>
        </w:rPr>
        <w:t>و</w:t>
      </w:r>
      <w:r w:rsidRPr="00751924">
        <w:rPr>
          <w:rFonts w:eastAsia="Times New Roman"/>
          <w:noProof w:val="0"/>
          <w:color w:val="0D0D0D" w:themeColor="text1" w:themeTint="F2"/>
          <w:kern w:val="0"/>
          <w:sz w:val="24"/>
          <w:rtl/>
          <w:lang w:bidi="ar-SA"/>
          <w14:ligatures w14:val="none"/>
        </w:rPr>
        <w:t>را از خاک باغ</w:t>
      </w:r>
      <w:r w:rsidR="006E748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پسته استان سمنان بود.</w:t>
      </w:r>
    </w:p>
    <w:p w14:paraId="29F97EDB" w14:textId="599B21CB" w:rsidR="00C539CD" w:rsidRPr="00751924" w:rsidRDefault="007B55F6" w:rsidP="00D33B45">
      <w:pPr>
        <w:bidi/>
        <w:spacing w:after="0" w:line="240" w:lineRule="auto"/>
        <w:jc w:val="both"/>
        <w:rPr>
          <w:rFonts w:eastAsia="Times New Roman"/>
          <w:color w:val="0D0D0D" w:themeColor="text1" w:themeTint="F2"/>
          <w:kern w:val="0"/>
          <w:sz w:val="24"/>
          <w:rtl/>
          <w14:ligatures w14:val="none"/>
        </w:rPr>
      </w:pPr>
      <w:r w:rsidRPr="00751924">
        <w:rPr>
          <w:rFonts w:eastAsia="Times New Roman" w:hint="eastAsia"/>
          <w:b/>
          <w:bCs/>
          <w:color w:val="0D0D0D" w:themeColor="text1" w:themeTint="F2"/>
          <w:kern w:val="0"/>
          <w:sz w:val="24"/>
          <w:rtl/>
          <w14:ligatures w14:val="none"/>
        </w:rPr>
        <w:t>واژه‌ها</w:t>
      </w:r>
      <w:r w:rsidRPr="00751924">
        <w:rPr>
          <w:rFonts w:eastAsia="Times New Roman" w:hint="cs"/>
          <w:b/>
          <w:bCs/>
          <w:color w:val="0D0D0D" w:themeColor="text1" w:themeTint="F2"/>
          <w:kern w:val="0"/>
          <w:sz w:val="24"/>
          <w:rtl/>
          <w14:ligatures w14:val="none"/>
        </w:rPr>
        <w:t>ی</w:t>
      </w:r>
      <w:r w:rsidRPr="00751924">
        <w:rPr>
          <w:rFonts w:eastAsia="Times New Roman"/>
          <w:b/>
          <w:bCs/>
          <w:color w:val="0D0D0D" w:themeColor="text1" w:themeTint="F2"/>
          <w:kern w:val="0"/>
          <w:sz w:val="24"/>
          <w:rtl/>
          <w14:ligatures w14:val="none"/>
        </w:rPr>
        <w:t xml:space="preserve"> </w:t>
      </w:r>
      <w:r w:rsidRPr="00751924">
        <w:rPr>
          <w:rFonts w:eastAsia="Times New Roman" w:hint="eastAsia"/>
          <w:b/>
          <w:bCs/>
          <w:color w:val="0D0D0D" w:themeColor="text1" w:themeTint="F2"/>
          <w:kern w:val="0"/>
          <w:sz w:val="24"/>
          <w:rtl/>
          <w14:ligatures w14:val="none"/>
        </w:rPr>
        <w:t>كليدي</w:t>
      </w:r>
      <w:r w:rsidRPr="00751924">
        <w:rPr>
          <w:rFonts w:eastAsia="Times New Roman"/>
          <w:color w:val="0D0D0D" w:themeColor="text1" w:themeTint="F2"/>
          <w:kern w:val="0"/>
          <w:sz w:val="20"/>
          <w:szCs w:val="20"/>
          <w:rtl/>
          <w14:ligatures w14:val="none"/>
        </w:rPr>
        <w:t xml:space="preserve">: </w:t>
      </w:r>
      <w:bookmarkEnd w:id="0"/>
      <w:r w:rsidR="001D0EE5">
        <w:rPr>
          <w:rFonts w:eastAsia="Times New Roman" w:hint="cs"/>
          <w:color w:val="0D0D0D" w:themeColor="text1" w:themeTint="F2"/>
          <w:kern w:val="0"/>
          <w:sz w:val="20"/>
          <w:szCs w:val="20"/>
          <w:rtl/>
          <w14:ligatures w14:val="none"/>
        </w:rPr>
        <w:t>آنتاگونیست، پسته، فیتوفتورا، کنترل بیولوژیکی، گموز</w:t>
      </w:r>
    </w:p>
    <w:p w14:paraId="3E900177" w14:textId="77777777" w:rsidR="00265A60" w:rsidRPr="00751924" w:rsidRDefault="00265A60" w:rsidP="00C539CD">
      <w:pPr>
        <w:bidi/>
        <w:spacing w:after="0" w:line="240" w:lineRule="auto"/>
        <w:jc w:val="both"/>
        <w:rPr>
          <w:rFonts w:eastAsia="Times New Roman" w:cs="B Mitra"/>
          <w:color w:val="0D0D0D" w:themeColor="text1" w:themeTint="F2"/>
          <w:kern w:val="0"/>
          <w:sz w:val="24"/>
          <w:rtl/>
          <w14:ligatures w14:val="none"/>
        </w:rPr>
        <w:sectPr w:rsidR="00265A60" w:rsidRPr="00751924" w:rsidSect="00F5762D">
          <w:headerReference w:type="even" r:id="rId8"/>
          <w:headerReference w:type="default" r:id="rId9"/>
          <w:footerReference w:type="default" r:id="rId10"/>
          <w:headerReference w:type="first" r:id="rId11"/>
          <w:footerReference w:type="first" r:id="rId12"/>
          <w:pgSz w:w="12240" w:h="15840"/>
          <w:pgMar w:top="1701" w:right="1701" w:bottom="1701" w:left="1701" w:header="624" w:footer="624" w:gutter="0"/>
          <w:pgNumType w:start="35"/>
          <w:cols w:space="720"/>
          <w:titlePg/>
          <w:docGrid w:linePitch="360"/>
        </w:sectPr>
      </w:pPr>
    </w:p>
    <w:p w14:paraId="132BA7DF" w14:textId="77777777" w:rsidR="009742E6" w:rsidRPr="00751924" w:rsidRDefault="009742E6" w:rsidP="00265A60">
      <w:pPr>
        <w:bidi/>
        <w:spacing w:after="0" w:line="360" w:lineRule="auto"/>
        <w:jc w:val="both"/>
        <w:rPr>
          <w:rFonts w:eastAsia="Times New Roman"/>
          <w:b/>
          <w:bCs/>
          <w:color w:val="0D0D0D" w:themeColor="text1" w:themeTint="F2"/>
          <w:kern w:val="0"/>
          <w:rtl/>
          <w14:ligatures w14:val="none"/>
        </w:rPr>
        <w:sectPr w:rsidR="009742E6" w:rsidRPr="00751924" w:rsidSect="007A3C23">
          <w:headerReference w:type="first" r:id="rId13"/>
          <w:footerReference w:type="first" r:id="rId14"/>
          <w:footnotePr>
            <w:numRestart w:val="eachPage"/>
          </w:footnotePr>
          <w:type w:val="continuous"/>
          <w:pgSz w:w="12240" w:h="15840"/>
          <w:pgMar w:top="1701" w:right="1701" w:bottom="1701" w:left="1701" w:header="720" w:footer="720" w:gutter="0"/>
          <w:cols w:space="720"/>
          <w:titlePg/>
          <w:bidi/>
          <w:docGrid w:linePitch="360"/>
        </w:sectPr>
      </w:pPr>
    </w:p>
    <w:p w14:paraId="344C081D" w14:textId="200AE6FC" w:rsidR="00265A60" w:rsidRPr="00751924" w:rsidRDefault="00265A60" w:rsidP="00265A60">
      <w:pPr>
        <w:bidi/>
        <w:spacing w:after="0" w:line="360" w:lineRule="auto"/>
        <w:jc w:val="both"/>
        <w:rPr>
          <w:rFonts w:eastAsia="Times New Roman" w:cs="Nazanin"/>
          <w:color w:val="0D0D0D" w:themeColor="text1" w:themeTint="F2"/>
          <w:kern w:val="0"/>
          <w:sz w:val="20"/>
          <w:rtl/>
          <w14:ligatures w14:val="none"/>
        </w:rPr>
      </w:pPr>
      <w:r w:rsidRPr="00751924">
        <w:rPr>
          <w:rFonts w:eastAsia="Times New Roman" w:hint="eastAsia"/>
          <w:b/>
          <w:bCs/>
          <w:color w:val="0D0D0D" w:themeColor="text1" w:themeTint="F2"/>
          <w:kern w:val="0"/>
          <w:rtl/>
          <w14:ligatures w14:val="none"/>
        </w:rPr>
        <w:lastRenderedPageBreak/>
        <w:t>مقدمه</w:t>
      </w:r>
    </w:p>
    <w:p w14:paraId="36F76C50" w14:textId="363C8AC5" w:rsidR="00ED4BA1" w:rsidRPr="00751924" w:rsidRDefault="00ED4BA1" w:rsidP="009742E6">
      <w:pPr>
        <w:bidi/>
        <w:spacing w:line="360" w:lineRule="auto"/>
        <w:ind w:firstLine="284"/>
        <w:jc w:val="both"/>
        <w:rPr>
          <w:rFonts w:eastAsia="SimSun"/>
          <w:noProof w:val="0"/>
          <w:color w:val="0D0D0D" w:themeColor="text1" w:themeTint="F2"/>
          <w:kern w:val="0"/>
          <w:sz w:val="20"/>
          <w:highlight w:val="yellow"/>
          <w:rtl/>
          <w14:ligatures w14:val="none"/>
        </w:rPr>
      </w:pPr>
      <w:bookmarkStart w:id="3" w:name="_Toc137925122"/>
      <w:bookmarkStart w:id="4" w:name="_Toc137926565"/>
      <w:bookmarkStart w:id="5" w:name="_Toc138025410"/>
      <w:bookmarkStart w:id="6" w:name="_Toc144097425"/>
      <w:bookmarkStart w:id="7" w:name="_Toc144231911"/>
      <w:r w:rsidRPr="00751924">
        <w:rPr>
          <w:rFonts w:eastAsia="Calibri"/>
          <w:noProof w:val="0"/>
          <w:color w:val="0D0D0D" w:themeColor="text1" w:themeTint="F2"/>
          <w:sz w:val="18"/>
          <w:rtl/>
        </w:rPr>
        <w:t xml:space="preserve">پسته با نام علمی </w:t>
      </w:r>
      <w:r w:rsidRPr="00751924">
        <w:rPr>
          <w:rFonts w:eastAsia="Calibri"/>
          <w:noProof w:val="0"/>
          <w:color w:val="0D0D0D" w:themeColor="text1" w:themeTint="F2"/>
          <w:sz w:val="18"/>
        </w:rPr>
        <w:t>Pistacia vera L</w:t>
      </w:r>
      <w:r w:rsidRPr="00751924">
        <w:rPr>
          <w:rFonts w:eastAsia="Calibri"/>
          <w:noProof w:val="0"/>
          <w:color w:val="0D0D0D" w:themeColor="text1" w:themeTint="F2"/>
          <w:sz w:val="18"/>
          <w:rtl/>
        </w:rPr>
        <w:t>. یکی از مهم</w:t>
      </w:r>
      <w:r w:rsidR="006E7485" w:rsidRPr="00751924">
        <w:rPr>
          <w:rFonts w:ascii="Cambria" w:eastAsia="Calibri" w:hAnsi="Cambria" w:cs="Cambria" w:hint="cs"/>
          <w:noProof w:val="0"/>
          <w:color w:val="0D0D0D" w:themeColor="text1" w:themeTint="F2"/>
          <w:sz w:val="18"/>
          <w:rtl/>
        </w:rPr>
        <w:t>‌</w:t>
      </w:r>
      <w:r w:rsidRPr="00751924">
        <w:rPr>
          <w:rFonts w:eastAsia="Calibri" w:hint="cs"/>
          <w:noProof w:val="0"/>
          <w:color w:val="0D0D0D" w:themeColor="text1" w:themeTint="F2"/>
          <w:sz w:val="18"/>
          <w:rtl/>
        </w:rPr>
        <w:t>تر</w:t>
      </w:r>
      <w:r w:rsidRPr="00751924">
        <w:rPr>
          <w:rFonts w:eastAsia="Calibri"/>
          <w:noProof w:val="0"/>
          <w:color w:val="0D0D0D" w:themeColor="text1" w:themeTint="F2"/>
          <w:sz w:val="18"/>
          <w:rtl/>
        </w:rPr>
        <w:t>ین محصولات باغی ايران بوده كه در 30 استان كشور كشت مي</w:t>
      </w:r>
      <w:r w:rsidR="006E7485" w:rsidRPr="00751924">
        <w:rPr>
          <w:rFonts w:ascii="Cambria" w:eastAsia="Calibri" w:hAnsi="Cambria" w:cs="Cambria" w:hint="cs"/>
          <w:noProof w:val="0"/>
          <w:color w:val="0D0D0D" w:themeColor="text1" w:themeTint="F2"/>
          <w:sz w:val="18"/>
          <w:rtl/>
        </w:rPr>
        <w:t>‌</w:t>
      </w:r>
      <w:r w:rsidRPr="00751924">
        <w:rPr>
          <w:rFonts w:eastAsia="Calibri" w:hint="cs"/>
          <w:noProof w:val="0"/>
          <w:color w:val="0D0D0D" w:themeColor="text1" w:themeTint="F2"/>
          <w:sz w:val="18"/>
          <w:rtl/>
        </w:rPr>
        <w:t>شود</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در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سال</w:t>
      </w:r>
      <w:r w:rsidRPr="00751924">
        <w:rPr>
          <w:rFonts w:eastAsia="Calibri"/>
          <w:noProof w:val="0"/>
          <w:color w:val="0D0D0D" w:themeColor="text1" w:themeTint="F2"/>
          <w:sz w:val="18"/>
          <w:rtl/>
        </w:rPr>
        <w:t xml:space="preserve"> 1403 </w:t>
      </w:r>
      <w:r w:rsidRPr="00751924">
        <w:rPr>
          <w:rFonts w:eastAsia="Calibri" w:hint="cs"/>
          <w:noProof w:val="0"/>
          <w:color w:val="0D0D0D" w:themeColor="text1" w:themeTint="F2"/>
          <w:sz w:val="18"/>
          <w:rtl/>
        </w:rPr>
        <w:t>مساحت</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باغ</w:t>
      </w:r>
      <w:r w:rsidR="006E7485" w:rsidRPr="00751924">
        <w:rPr>
          <w:rFonts w:ascii="Cambria" w:eastAsia="Calibri" w:hAnsi="Cambria" w:cs="Cambria" w:hint="cs"/>
          <w:noProof w:val="0"/>
          <w:color w:val="0D0D0D" w:themeColor="text1" w:themeTint="F2"/>
          <w:sz w:val="18"/>
          <w:rtl/>
        </w:rPr>
        <w:t>‌</w:t>
      </w:r>
      <w:r w:rsidRPr="00751924">
        <w:rPr>
          <w:rFonts w:eastAsia="Calibri" w:hint="cs"/>
          <w:noProof w:val="0"/>
          <w:color w:val="0D0D0D" w:themeColor="text1" w:themeTint="F2"/>
          <w:sz w:val="18"/>
          <w:rtl/>
        </w:rPr>
        <w:t>هاي</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پسته</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بارور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و</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غير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بارور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پسته</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در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كشور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به</w:t>
      </w:r>
      <w:r w:rsidR="006E7485" w:rsidRPr="00751924">
        <w:rPr>
          <w:rFonts w:ascii="Cambria" w:eastAsia="Calibri" w:hAnsi="Cambria" w:cs="Cambria" w:hint="cs"/>
          <w:noProof w:val="0"/>
          <w:color w:val="0D0D0D" w:themeColor="text1" w:themeTint="F2"/>
          <w:sz w:val="18"/>
          <w:rtl/>
        </w:rPr>
        <w:t>‌</w:t>
      </w:r>
      <w:r w:rsidRPr="00751924">
        <w:rPr>
          <w:rFonts w:eastAsia="Calibri" w:hint="cs"/>
          <w:noProof w:val="0"/>
          <w:color w:val="0D0D0D" w:themeColor="text1" w:themeTint="F2"/>
          <w:sz w:val="18"/>
          <w:rtl/>
        </w:rPr>
        <w:t>ترتيب</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حدود</w:t>
      </w:r>
      <w:r w:rsidRPr="00751924">
        <w:rPr>
          <w:rFonts w:eastAsia="Calibri"/>
          <w:noProof w:val="0"/>
          <w:color w:val="0D0D0D" w:themeColor="text1" w:themeTint="F2"/>
          <w:sz w:val="18"/>
          <w:rtl/>
        </w:rPr>
        <w:t xml:space="preserve"> 645 </w:t>
      </w:r>
      <w:r w:rsidRPr="00751924">
        <w:rPr>
          <w:rFonts w:eastAsia="Calibri" w:hint="cs"/>
          <w:noProof w:val="0"/>
          <w:color w:val="0D0D0D" w:themeColor="text1" w:themeTint="F2"/>
          <w:sz w:val="18"/>
          <w:rtl/>
        </w:rPr>
        <w:t>و</w:t>
      </w:r>
      <w:r w:rsidRPr="00751924">
        <w:rPr>
          <w:rFonts w:eastAsia="Calibri"/>
          <w:noProof w:val="0"/>
          <w:color w:val="0D0D0D" w:themeColor="text1" w:themeTint="F2"/>
          <w:sz w:val="18"/>
          <w:rtl/>
        </w:rPr>
        <w:t xml:space="preserve"> 81 </w:t>
      </w:r>
      <w:r w:rsidRPr="00751924">
        <w:rPr>
          <w:rFonts w:eastAsia="Calibri" w:hint="cs"/>
          <w:noProof w:val="0"/>
          <w:color w:val="0D0D0D" w:themeColor="text1" w:themeTint="F2"/>
          <w:sz w:val="18"/>
          <w:rtl/>
        </w:rPr>
        <w:t>هزار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هكتار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بوده</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كه</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سه</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استان</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كرمان،</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خراسان</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رضوي</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و</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يزد</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بيشترين</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سطح</w:t>
      </w:r>
      <w:r w:rsidRPr="00751924">
        <w:rPr>
          <w:rFonts w:eastAsia="Calibri"/>
          <w:noProof w:val="0"/>
          <w:color w:val="0D0D0D" w:themeColor="text1" w:themeTint="F2"/>
          <w:sz w:val="18"/>
          <w:rtl/>
        </w:rPr>
        <w:t xml:space="preserve"> زيركشت و توليد پسته را به خود اختصاص داده</w:t>
      </w:r>
      <w:r w:rsidR="006E7485" w:rsidRPr="00751924">
        <w:rPr>
          <w:rFonts w:ascii="Cambria" w:eastAsia="Calibri" w:hAnsi="Cambria" w:cs="Cambria" w:hint="cs"/>
          <w:noProof w:val="0"/>
          <w:color w:val="0D0D0D" w:themeColor="text1" w:themeTint="F2"/>
          <w:sz w:val="18"/>
          <w:rtl/>
        </w:rPr>
        <w:t>‌</w:t>
      </w:r>
      <w:r w:rsidRPr="00751924">
        <w:rPr>
          <w:rFonts w:eastAsia="Calibri" w:hint="cs"/>
          <w:noProof w:val="0"/>
          <w:color w:val="0D0D0D" w:themeColor="text1" w:themeTint="F2"/>
          <w:sz w:val="18"/>
          <w:rtl/>
        </w:rPr>
        <w:t>اند</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معاونت</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آمارِ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مركز</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آمار،</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فناوري</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اطلاعات</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و</w:t>
      </w:r>
      <w:r w:rsidRPr="00751924">
        <w:rPr>
          <w:rFonts w:eastAsia="Calibri"/>
          <w:noProof w:val="0"/>
          <w:color w:val="0D0D0D" w:themeColor="text1" w:themeTint="F2"/>
          <w:sz w:val="18"/>
          <w:rtl/>
        </w:rPr>
        <w:t xml:space="preserve"> </w:t>
      </w:r>
      <w:r w:rsidRPr="00751924">
        <w:rPr>
          <w:rFonts w:eastAsia="Calibri" w:hint="cs"/>
          <w:noProof w:val="0"/>
          <w:color w:val="0D0D0D" w:themeColor="text1" w:themeTint="F2"/>
          <w:sz w:val="18"/>
          <w:rtl/>
        </w:rPr>
        <w:t>ارتباطات،</w:t>
      </w:r>
      <w:r w:rsidR="006E7485" w:rsidRPr="00751924">
        <w:rPr>
          <w:rFonts w:eastAsia="Calibri" w:hint="cs"/>
          <w:noProof w:val="0"/>
          <w:color w:val="0D0D0D" w:themeColor="text1" w:themeTint="F2"/>
          <w:sz w:val="18"/>
          <w:rtl/>
        </w:rPr>
        <w:t xml:space="preserve"> </w:t>
      </w:r>
      <w:r w:rsidRPr="00751924">
        <w:rPr>
          <w:rFonts w:eastAsia="Calibri"/>
          <w:noProof w:val="0"/>
          <w:color w:val="0D0D0D" w:themeColor="text1" w:themeTint="F2"/>
          <w:sz w:val="18"/>
          <w:rtl/>
        </w:rPr>
        <w:t>1403).</w:t>
      </w:r>
    </w:p>
    <w:p w14:paraId="2500997F" w14:textId="28693C04" w:rsidR="00ED4BA1" w:rsidRPr="00751924" w:rsidRDefault="00ED4BA1" w:rsidP="008739CA">
      <w:pPr>
        <w:bidi/>
        <w:spacing w:line="360" w:lineRule="auto"/>
        <w:ind w:firstLine="284"/>
        <w:jc w:val="both"/>
        <w:rPr>
          <w:rFonts w:eastAsia="Calibri"/>
          <w:noProof w:val="0"/>
          <w:color w:val="0D0D0D" w:themeColor="text1" w:themeTint="F2"/>
          <w:kern w:val="0"/>
          <w:sz w:val="20"/>
          <w:rtl/>
          <w14:ligatures w14:val="none"/>
        </w:rPr>
      </w:pPr>
      <w:r w:rsidRPr="00751924">
        <w:rPr>
          <w:rFonts w:eastAsia="Calibri"/>
          <w:noProof w:val="0"/>
          <w:color w:val="0D0D0D" w:themeColor="text1" w:themeTint="F2"/>
          <w:kern w:val="0"/>
          <w:sz w:val="24"/>
          <w:rtl/>
          <w14:ligatures w14:val="none"/>
        </w:rPr>
        <w:t>یکی از مهم</w:t>
      </w:r>
      <w:r w:rsidR="006E7485" w:rsidRPr="00751924">
        <w:rPr>
          <w:rFonts w:eastAsia="Calibri" w:hint="cs"/>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ترین بیماری</w:t>
      </w:r>
      <w:r w:rsidRPr="00751924">
        <w:rPr>
          <w:rFonts w:ascii="Cambria" w:eastAsia="Calibri" w:hAnsi="Cambria"/>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های پسته، پوسیدگی طوقه و ریشه ناشی از گونه</w:t>
      </w:r>
      <w:r w:rsidRPr="00751924">
        <w:rPr>
          <w:rFonts w:ascii="Cambria" w:eastAsia="Calibri" w:hAnsi="Cambria"/>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های فیتوفتورا می</w:t>
      </w:r>
      <w:r w:rsidRPr="00751924">
        <w:rPr>
          <w:rFonts w:ascii="Cambria" w:eastAsia="Calibri" w:hAnsi="Cambria"/>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باشد که هر ساله باعث از بین</w:t>
      </w:r>
      <w:r w:rsidRPr="00751924">
        <w:rPr>
          <w:rFonts w:ascii="Cambria" w:eastAsia="Calibri" w:hAnsi="Cambria"/>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رفتن تعداد زیادی از درختان بارور و غیر</w:t>
      </w:r>
      <w:r w:rsidR="006E7485" w:rsidRPr="00751924">
        <w:rPr>
          <w:rFonts w:eastAsia="Calibri" w:hint="cs"/>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بارور می</w:t>
      </w:r>
      <w:r w:rsidRPr="00751924">
        <w:rPr>
          <w:rFonts w:ascii="Cambria" w:eastAsia="Calibri" w:hAnsi="Cambria"/>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گردد</w:t>
      </w:r>
      <w:r w:rsidRPr="00751924">
        <w:rPr>
          <w:rFonts w:eastAsia="Times New Roman"/>
          <w:color w:val="0D0D0D" w:themeColor="text1" w:themeTint="F2"/>
          <w:kern w:val="0"/>
          <w:sz w:val="24"/>
          <w:rtl/>
          <w14:ligatures w14:val="none"/>
        </w:rPr>
        <w:t>.</w:t>
      </w:r>
      <w:r w:rsidRPr="00751924">
        <w:rPr>
          <w:rFonts w:ascii="Calibri" w:eastAsia="Calibri" w:hAnsi="Calibri"/>
          <w:noProof w:val="0"/>
          <w:color w:val="0D0D0D" w:themeColor="text1" w:themeTint="F2"/>
          <w:kern w:val="0"/>
          <w:sz w:val="24"/>
          <w:rtl/>
          <w:lang w:bidi="ar-SA"/>
          <w14:ligatures w14:val="none"/>
        </w:rPr>
        <w:t xml:space="preserve"> </w:t>
      </w:r>
      <w:r w:rsidRPr="00751924">
        <w:rPr>
          <w:rFonts w:eastAsia="Times New Roman"/>
          <w:color w:val="0D0D0D" w:themeColor="text1" w:themeTint="F2"/>
          <w:kern w:val="0"/>
          <w:sz w:val="24"/>
          <w:rtl/>
          <w14:ligatures w14:val="none"/>
        </w:rPr>
        <w:t>این بیماری که به آن گموز، شيره سياه و يا انگومك نيز گفته مي‏شود،</w:t>
      </w:r>
      <w:r w:rsidRPr="00751924">
        <w:rPr>
          <w:rFonts w:eastAsia="Calibri"/>
          <w:noProof w:val="0"/>
          <w:color w:val="0D0D0D" w:themeColor="text1" w:themeTint="F2"/>
          <w:kern w:val="0"/>
          <w:sz w:val="24"/>
          <w:rtl/>
          <w14:ligatures w14:val="none"/>
        </w:rPr>
        <w:t xml:space="preserve"> اولین بار توسط مستوفی‏پور در سال  1346 از طوقه و ریشه درختان پسته در قزوین جداسازی و بیماریزایی آن</w:t>
      </w:r>
      <w:r w:rsidRPr="00751924">
        <w:rPr>
          <w:rFonts w:ascii="Calibri" w:eastAsia="Calibri" w:hAnsi="Calibri"/>
          <w:noProof w:val="0"/>
          <w:color w:val="0D0D0D" w:themeColor="text1" w:themeTint="F2"/>
          <w:kern w:val="0"/>
          <w:sz w:val="24"/>
          <w:rtl/>
          <w:lang w:bidi="ar-SA"/>
          <w14:ligatures w14:val="none"/>
        </w:rPr>
        <w:t xml:space="preserve"> نيز در گلخانه اثبات گردید (مرادي و همكاران، 1400). تاكنون</w:t>
      </w:r>
      <w:r w:rsidRPr="00751924">
        <w:rPr>
          <w:rFonts w:ascii="Calibri" w:eastAsia="Calibri" w:hAnsi="Calibri"/>
          <w:noProof w:val="0"/>
          <w:color w:val="0D0D0D" w:themeColor="text1" w:themeTint="F2"/>
          <w:kern w:val="0"/>
          <w:sz w:val="24"/>
          <w:rtl/>
          <w14:ligatures w14:val="none"/>
        </w:rPr>
        <w:t xml:space="preserve"> گونه</w:t>
      </w:r>
      <w:r w:rsidR="006E7485" w:rsidRPr="00751924">
        <w:rPr>
          <w:rFonts w:ascii="Calibri" w:eastAsia="Calibri" w:hAnsi="Calibri" w:hint="cs"/>
          <w:noProof w:val="0"/>
          <w:color w:val="0D0D0D" w:themeColor="text1" w:themeTint="F2"/>
          <w:kern w:val="0"/>
          <w:sz w:val="24"/>
          <w:rtl/>
          <w14:ligatures w14:val="none"/>
        </w:rPr>
        <w:t>‌</w:t>
      </w:r>
      <w:r w:rsidRPr="00751924">
        <w:rPr>
          <w:rFonts w:ascii="Calibri" w:eastAsia="Calibri" w:hAnsi="Calibri"/>
          <w:noProof w:val="0"/>
          <w:color w:val="0D0D0D" w:themeColor="text1" w:themeTint="F2"/>
          <w:kern w:val="0"/>
          <w:sz w:val="24"/>
          <w:rtl/>
          <w14:ligatures w14:val="none"/>
        </w:rPr>
        <w:t>هاي</w:t>
      </w:r>
      <w:r w:rsidRPr="00751924">
        <w:rPr>
          <w:rFonts w:ascii="Calibri" w:eastAsia="Calibri" w:hAnsi="Calibri"/>
          <w:noProof w:val="0"/>
          <w:color w:val="0D0D0D" w:themeColor="text1" w:themeTint="F2"/>
          <w:kern w:val="0"/>
          <w:sz w:val="24"/>
          <w:rtl/>
          <w:lang w:bidi="ar-SA"/>
          <w14:ligatures w14:val="none"/>
        </w:rPr>
        <w:t xml:space="preserve"> </w:t>
      </w:r>
      <w:r w:rsidRPr="00751924">
        <w:rPr>
          <w:rFonts w:eastAsia="Calibri"/>
          <w:i/>
          <w:iCs/>
          <w:noProof w:val="0"/>
          <w:color w:val="0D0D0D" w:themeColor="text1" w:themeTint="F2"/>
          <w:kern w:val="0"/>
          <w:sz w:val="20"/>
          <w:szCs w:val="20"/>
          <w:lang w:bidi="ar-SA"/>
          <w14:ligatures w14:val="none"/>
        </w:rPr>
        <w:t>Phytophthora drechsleri</w:t>
      </w:r>
      <w:r w:rsidRPr="00751924">
        <w:rPr>
          <w:rFonts w:eastAsia="Calibri"/>
          <w:i/>
          <w:iCs/>
          <w:noProof w:val="0"/>
          <w:color w:val="0D0D0D" w:themeColor="text1" w:themeTint="F2"/>
          <w:kern w:val="0"/>
          <w:sz w:val="20"/>
          <w:szCs w:val="20"/>
          <w:rtl/>
          <w:lang w:bidi="ar-SA"/>
          <w14:ligatures w14:val="none"/>
        </w:rPr>
        <w:t xml:space="preserve">، </w:t>
      </w:r>
      <w:r w:rsidRPr="00751924">
        <w:rPr>
          <w:rFonts w:eastAsia="Calibri"/>
          <w:i/>
          <w:iCs/>
          <w:noProof w:val="0"/>
          <w:color w:val="0D0D0D" w:themeColor="text1" w:themeTint="F2"/>
          <w:kern w:val="0"/>
          <w:sz w:val="20"/>
          <w:szCs w:val="20"/>
          <w:lang w:bidi="ar-SA"/>
          <w14:ligatures w14:val="none"/>
        </w:rPr>
        <w:t>Phytophthora citrophthora</w:t>
      </w:r>
      <w:r w:rsidRPr="00751924">
        <w:rPr>
          <w:rFonts w:eastAsia="Calibri"/>
          <w:i/>
          <w:iCs/>
          <w:noProof w:val="0"/>
          <w:color w:val="0D0D0D" w:themeColor="text1" w:themeTint="F2"/>
          <w:kern w:val="0"/>
          <w:sz w:val="20"/>
          <w:szCs w:val="20"/>
          <w:rtl/>
          <w:lang w:bidi="ar-SA"/>
          <w14:ligatures w14:val="none"/>
        </w:rPr>
        <w:t xml:space="preserve">، </w:t>
      </w:r>
      <w:r w:rsidRPr="00751924">
        <w:rPr>
          <w:rFonts w:eastAsia="Calibri"/>
          <w:i/>
          <w:iCs/>
          <w:noProof w:val="0"/>
          <w:color w:val="0D0D0D" w:themeColor="text1" w:themeTint="F2"/>
          <w:kern w:val="0"/>
          <w:sz w:val="20"/>
          <w:szCs w:val="20"/>
          <w:lang w:bidi="ar-SA"/>
          <w14:ligatures w14:val="none"/>
        </w:rPr>
        <w:t>Phytophthora megasperma</w:t>
      </w:r>
      <w:r w:rsidRPr="00751924">
        <w:rPr>
          <w:rFonts w:eastAsia="Calibri"/>
          <w:i/>
          <w:iCs/>
          <w:noProof w:val="0"/>
          <w:color w:val="0D0D0D" w:themeColor="text1" w:themeTint="F2"/>
          <w:kern w:val="0"/>
          <w:sz w:val="20"/>
          <w:szCs w:val="20"/>
          <w:rtl/>
          <w:lang w:bidi="ar-SA"/>
          <w14:ligatures w14:val="none"/>
        </w:rPr>
        <w:t xml:space="preserve">، </w:t>
      </w:r>
      <w:r w:rsidRPr="00751924">
        <w:rPr>
          <w:rFonts w:eastAsia="Calibri"/>
          <w:i/>
          <w:iCs/>
          <w:noProof w:val="0"/>
          <w:color w:val="0D0D0D" w:themeColor="text1" w:themeTint="F2"/>
          <w:kern w:val="0"/>
          <w:sz w:val="20"/>
          <w:szCs w:val="20"/>
          <w:lang w:bidi="ar-SA"/>
          <w14:ligatures w14:val="none"/>
        </w:rPr>
        <w:t>Phytophthora</w:t>
      </w:r>
      <w:r w:rsidRPr="00751924">
        <w:rPr>
          <w:rFonts w:eastAsia="Calibri"/>
          <w:noProof w:val="0"/>
          <w:color w:val="0D0D0D" w:themeColor="text1" w:themeTint="F2"/>
          <w:kern w:val="0"/>
          <w:sz w:val="20"/>
          <w:szCs w:val="20"/>
          <w:lang w:bidi="ar-SA"/>
          <w14:ligatures w14:val="none"/>
        </w:rPr>
        <w:t xml:space="preserve"> </w:t>
      </w:r>
      <w:r w:rsidRPr="00751924">
        <w:rPr>
          <w:rFonts w:eastAsia="Calibri"/>
          <w:i/>
          <w:iCs/>
          <w:noProof w:val="0"/>
          <w:color w:val="0D0D0D" w:themeColor="text1" w:themeTint="F2"/>
          <w:kern w:val="0"/>
          <w:sz w:val="20"/>
          <w:szCs w:val="20"/>
          <w:lang w:bidi="ar-SA"/>
          <w14:ligatures w14:val="none"/>
        </w:rPr>
        <w:t>nicotianae</w:t>
      </w:r>
      <w:r w:rsidRPr="00751924">
        <w:rPr>
          <w:rFonts w:eastAsia="Calibri"/>
          <w:i/>
          <w:iCs/>
          <w:noProof w:val="0"/>
          <w:color w:val="0D0D0D" w:themeColor="text1" w:themeTint="F2"/>
          <w:kern w:val="0"/>
          <w:sz w:val="20"/>
          <w:szCs w:val="20"/>
          <w:rtl/>
          <w:lang w:bidi="ar-SA"/>
          <w14:ligatures w14:val="none"/>
        </w:rPr>
        <w:t>،</w:t>
      </w:r>
      <w:r w:rsidRPr="00751924">
        <w:rPr>
          <w:rFonts w:eastAsia="Calibri"/>
          <w:i/>
          <w:iCs/>
          <w:noProof w:val="0"/>
          <w:color w:val="0D0D0D" w:themeColor="text1" w:themeTint="F2"/>
          <w:kern w:val="0"/>
          <w:sz w:val="20"/>
          <w:szCs w:val="20"/>
          <w:lang w:bidi="ar-SA"/>
          <w14:ligatures w14:val="none"/>
        </w:rPr>
        <w:t xml:space="preserve"> Phytophthora cryptogea</w:t>
      </w:r>
      <w:r w:rsidRPr="00751924">
        <w:rPr>
          <w:rFonts w:eastAsia="Calibri"/>
          <w:i/>
          <w:iCs/>
          <w:noProof w:val="0"/>
          <w:color w:val="0D0D0D" w:themeColor="text1" w:themeTint="F2"/>
          <w:kern w:val="0"/>
          <w:sz w:val="20"/>
          <w:szCs w:val="20"/>
          <w:rtl/>
          <w:lang w:bidi="ar-SA"/>
          <w14:ligatures w14:val="none"/>
        </w:rPr>
        <w:t xml:space="preserve">، </w:t>
      </w:r>
      <w:r w:rsidRPr="00751924">
        <w:rPr>
          <w:rFonts w:eastAsia="Calibri"/>
          <w:i/>
          <w:iCs/>
          <w:noProof w:val="0"/>
          <w:color w:val="0D0D0D" w:themeColor="text1" w:themeTint="F2"/>
          <w:kern w:val="0"/>
          <w:sz w:val="20"/>
          <w:szCs w:val="20"/>
          <w:lang w:bidi="ar-SA"/>
          <w14:ligatures w14:val="none"/>
        </w:rPr>
        <w:t>Phytophthora melonis</w:t>
      </w:r>
      <w:r w:rsidRPr="00751924">
        <w:rPr>
          <w:rFonts w:eastAsia="Calibri"/>
          <w:i/>
          <w:iCs/>
          <w:noProof w:val="0"/>
          <w:color w:val="0D0D0D" w:themeColor="text1" w:themeTint="F2"/>
          <w:kern w:val="0"/>
          <w:sz w:val="20"/>
          <w:szCs w:val="20"/>
          <w:rtl/>
          <w:lang w:bidi="ar-SA"/>
          <w14:ligatures w14:val="none"/>
        </w:rPr>
        <w:t>،</w:t>
      </w:r>
      <w:r w:rsidRPr="00751924">
        <w:rPr>
          <w:rFonts w:eastAsia="Calibri"/>
          <w:i/>
          <w:iCs/>
          <w:noProof w:val="0"/>
          <w:color w:val="0D0D0D" w:themeColor="text1" w:themeTint="F2"/>
          <w:kern w:val="0"/>
          <w:sz w:val="20"/>
          <w:szCs w:val="20"/>
          <w:lang w:bidi="ar-SA"/>
          <w14:ligatures w14:val="none"/>
        </w:rPr>
        <w:t xml:space="preserve"> Phytophthora parsiana</w:t>
      </w:r>
      <w:r w:rsidRPr="00751924">
        <w:rPr>
          <w:rFonts w:eastAsia="Calibri"/>
          <w:noProof w:val="0"/>
          <w:color w:val="0D0D0D" w:themeColor="text1" w:themeTint="F2"/>
          <w:kern w:val="0"/>
          <w:sz w:val="20"/>
          <w:szCs w:val="20"/>
          <w:rtl/>
          <w:lang w:bidi="ar-SA"/>
          <w14:ligatures w14:val="none"/>
        </w:rPr>
        <w:t xml:space="preserve"> و</w:t>
      </w:r>
      <w:r w:rsidRPr="00751924">
        <w:rPr>
          <w:rFonts w:eastAsia="Calibri"/>
          <w:i/>
          <w:iCs/>
          <w:noProof w:val="0"/>
          <w:color w:val="0D0D0D" w:themeColor="text1" w:themeTint="F2"/>
          <w:kern w:val="0"/>
          <w:sz w:val="20"/>
          <w:szCs w:val="20"/>
          <w:lang w:bidi="ar-SA"/>
          <w14:ligatures w14:val="none"/>
        </w:rPr>
        <w:t xml:space="preserve"> Phytophthora pistaciae</w:t>
      </w:r>
      <w:r w:rsidR="006E7485" w:rsidRPr="00751924">
        <w:rPr>
          <w:rFonts w:eastAsia="Calibri" w:hint="cs"/>
          <w:noProof w:val="0"/>
          <w:color w:val="0D0D0D" w:themeColor="text1" w:themeTint="F2"/>
          <w:kern w:val="0"/>
          <w:sz w:val="24"/>
          <w:rtl/>
          <w:lang w:bidi="ar-SA"/>
          <w14:ligatures w14:val="none"/>
        </w:rPr>
        <w:t xml:space="preserve"> </w:t>
      </w:r>
      <w:r w:rsidRPr="00751924">
        <w:rPr>
          <w:rFonts w:eastAsia="Calibri"/>
          <w:noProof w:val="0"/>
          <w:color w:val="0D0D0D" w:themeColor="text1" w:themeTint="F2"/>
          <w:kern w:val="0"/>
          <w:sz w:val="24"/>
          <w:rtl/>
          <w:lang w:bidi="ar-SA"/>
          <w14:ligatures w14:val="none"/>
        </w:rPr>
        <w:t>به</w:t>
      </w:r>
      <w:r w:rsidR="00813583" w:rsidRPr="00751924">
        <w:rPr>
          <w:rFonts w:eastAsia="Calibri" w:hint="cs"/>
          <w:noProof w:val="0"/>
          <w:color w:val="0D0D0D" w:themeColor="text1" w:themeTint="F2"/>
          <w:kern w:val="0"/>
          <w:sz w:val="24"/>
          <w:rtl/>
          <w:lang w:bidi="ar-SA"/>
          <w14:ligatures w14:val="none"/>
        </w:rPr>
        <w:t>‌</w:t>
      </w:r>
      <w:r w:rsidRPr="00751924">
        <w:rPr>
          <w:rFonts w:eastAsia="Calibri"/>
          <w:noProof w:val="0"/>
          <w:color w:val="0D0D0D" w:themeColor="text1" w:themeTint="F2"/>
          <w:kern w:val="0"/>
          <w:sz w:val="24"/>
          <w:rtl/>
          <w:lang w:bidi="ar-SA"/>
          <w14:ligatures w14:val="none"/>
        </w:rPr>
        <w:t xml:space="preserve">عنوان عامل بيماري گموز </w:t>
      </w:r>
      <w:r w:rsidRPr="00751924">
        <w:rPr>
          <w:rFonts w:ascii="Calibri" w:eastAsia="Calibri" w:hAnsi="Calibri"/>
          <w:noProof w:val="0"/>
          <w:color w:val="0D0D0D" w:themeColor="text1" w:themeTint="F2"/>
          <w:kern w:val="0"/>
          <w:sz w:val="24"/>
          <w:rtl/>
          <w:lang w:bidi="ar-SA"/>
          <w14:ligatures w14:val="none"/>
        </w:rPr>
        <w:t>از مناطق مختلف پسته</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کاری گزارش شده</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 xml:space="preserve">اند (مرادي و </w:t>
      </w:r>
      <w:r w:rsidRPr="00751924">
        <w:rPr>
          <w:rFonts w:ascii="Calibri" w:eastAsia="Calibri" w:hAnsi="Calibri"/>
          <w:noProof w:val="0"/>
          <w:color w:val="0D0D0D" w:themeColor="text1" w:themeTint="F2"/>
          <w:kern w:val="0"/>
          <w:sz w:val="24"/>
          <w:rtl/>
          <w:lang w:bidi="ar-SA"/>
          <w14:ligatures w14:val="none"/>
        </w:rPr>
        <w:t>همكاران، 1400).</w:t>
      </w:r>
      <w:r w:rsidRPr="00751924">
        <w:rPr>
          <w:rFonts w:ascii="Calibri" w:eastAsia="Calibri" w:hAnsi="Calibri"/>
          <w:noProof w:val="0"/>
          <w:color w:val="0D0D0D" w:themeColor="text1" w:themeTint="F2"/>
          <w:kern w:val="0"/>
          <w:sz w:val="20"/>
          <w:szCs w:val="20"/>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فراواني و پراكندگي گونه</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هاي فيتوفتورا در باغ</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هاي پسته، متفاوت مي</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باشد. تفاوت در فراواني گونه‏هاي مختلف را مي‏توان به دماي خاك، هوا ، قدرت سازگاري آن</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 با محيط، ميزان حساسيت و مقاومت ريشه در برابر عوامل بيماري، پايداري اندام</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هاي رويشي و فراواني اندام</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هاي مقاوم قارچ نسبت داد</w:t>
      </w:r>
      <w:r w:rsidR="00813583" w:rsidRPr="00751924">
        <w:rPr>
          <w:rFonts w:ascii="Calibri" w:eastAsia="Calibri" w:hAnsi="Calibri" w:hint="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(فاني و همكاران، 1398). درختان پسته در تمام مراحل رشد به پوسيدگي ريشه و طوقه فيتوفتورايي مبتلا مي</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شوند. در پوسيدگي ريشه، ناحيه كورتكس و استوانه مركزي ريشه‌هاي آلوده به رنگ قهوه‌اي تيره تا سياه درآمده و بافت از بين مي‏‏رود و در مراحل پيشرفته بيماري به</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خصوص در درختان كوچك، بيشتر ريشه‌ها مي‌ميرند (محمدي و حقدل،</w:t>
      </w:r>
      <w:r w:rsidR="00813583" w:rsidRPr="00751924">
        <w:rPr>
          <w:rFonts w:ascii="Calibri" w:eastAsia="Calibri" w:hAnsi="Calibri" w:hint="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1385). درختان مبتلا به پوسيدگي طوقه،‌ معمولا</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 xml:space="preserve"> در مدت يك تا دو سال پس از آلودگي، خشك شده؛ برگ آن</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 در بهار ريخته و با شروع هواي گرم دچار زوال و مرگ مي‏شوند (صداقتي و همكاران، 1388). به</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طور كلي در</w:t>
      </w:r>
      <w:r w:rsidR="00813583" w:rsidRPr="00751924">
        <w:rPr>
          <w:rFonts w:ascii="Calibri" w:eastAsia="Calibri" w:hAnsi="Calibri" w:hint="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درختان آلوده نشانه‏هايي مانند ضعف و</w:t>
      </w:r>
      <w:r w:rsidR="00813583" w:rsidRPr="00751924">
        <w:rPr>
          <w:rFonts w:ascii="Calibri" w:eastAsia="Calibri" w:hAnsi="Calibri" w:hint="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كم‌رشدي، كاهش تاج درخت، زردي، پژمردگي، حاشيه سوختگي برگ‌ها، برگ‌ريزي زودهنگام، سرخشكيدگي شاخه‌ها و آفتاب‌سوختگي شاخه‌هاي جانبي و ميوه‌ها مشاهده مي‏گردد (محمدي و حقدل،</w:t>
      </w:r>
      <w:r w:rsidR="00813583" w:rsidRPr="00751924">
        <w:rPr>
          <w:rFonts w:ascii="Calibri" w:eastAsia="Calibri" w:hAnsi="Calibri" w:hint="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1385). روش‌هاي مختلفي براي مديريت بيماري‌هاي ناشي از قارچ فيتوفتورا در دنيا ارائه و يا به</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كار گرفته شده است كه به</w:t>
      </w:r>
      <w:r w:rsidR="00813583"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صورت</w:t>
      </w:r>
      <w:r w:rsidRPr="00751924">
        <w:rPr>
          <w:rFonts w:ascii="Calibri" w:eastAsia="Calibri" w:hAnsi="Calibri"/>
          <w:b/>
          <w:b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 xml:space="preserve">كلي مي‌توان </w:t>
      </w:r>
      <w:r w:rsidRPr="00751924">
        <w:rPr>
          <w:rFonts w:ascii="Calibri" w:eastAsia="Calibri" w:hAnsi="Calibri"/>
          <w:noProof w:val="0"/>
          <w:color w:val="0D0D0D" w:themeColor="text1" w:themeTint="F2"/>
          <w:kern w:val="0"/>
          <w:sz w:val="24"/>
          <w:rtl/>
          <w:lang w:bidi="ar-SA"/>
          <w14:ligatures w14:val="none"/>
        </w:rPr>
        <w:lastRenderedPageBreak/>
        <w:t>استفاده از پايه‌هاي مقاوم و</w:t>
      </w:r>
      <w:r w:rsidRPr="00751924">
        <w:rPr>
          <w:rFonts w:ascii="Calibri" w:eastAsia="Calibri" w:hAnsi="Calibri"/>
          <w:b/>
          <w:b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 xml:space="preserve">روش‌هاي كنترل شيميايي، بيولوژيكي، زراعي و فيزيكي را نام برد </w:t>
      </w:r>
      <w:r w:rsidRPr="00751924">
        <w:rPr>
          <w:rFonts w:eastAsia="Calibri"/>
          <w:noProof w:val="0"/>
          <w:color w:val="0D0D0D" w:themeColor="text1" w:themeTint="F2"/>
          <w:kern w:val="0"/>
          <w:sz w:val="20"/>
          <w:szCs w:val="20"/>
          <w:rtl/>
          <w:lang w:bidi="ar-SA"/>
          <w14:ligatures w14:val="none"/>
        </w:rPr>
        <w:t>(</w:t>
      </w:r>
      <w:r w:rsidRPr="00751924">
        <w:rPr>
          <w:rFonts w:eastAsia="Calibri"/>
          <w:noProof w:val="0"/>
          <w:color w:val="0D0D0D" w:themeColor="text1" w:themeTint="F2"/>
          <w:kern w:val="0"/>
          <w:sz w:val="20"/>
          <w:szCs w:val="20"/>
          <w:lang w:bidi="ar-SA"/>
          <w14:ligatures w14:val="none"/>
        </w:rPr>
        <w:t xml:space="preserve">Erwin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Calibri"/>
          <w:noProof w:val="0"/>
          <w:color w:val="0D0D0D" w:themeColor="text1" w:themeTint="F2"/>
          <w:kern w:val="0"/>
          <w:sz w:val="20"/>
          <w:szCs w:val="20"/>
          <w:lang w:bidi="ar-SA"/>
          <w14:ligatures w14:val="none"/>
        </w:rPr>
        <w:t>Ribeiro, 1996</w:t>
      </w:r>
      <w:r w:rsidRPr="00751924">
        <w:rPr>
          <w:rFonts w:eastAsia="Calibri"/>
          <w:noProof w:val="0"/>
          <w:color w:val="0D0D0D" w:themeColor="text1" w:themeTint="F2"/>
          <w:kern w:val="0"/>
          <w:sz w:val="20"/>
          <w:szCs w:val="20"/>
          <w:rtl/>
          <w:lang w:bidi="ar-SA"/>
          <w14:ligatures w14:val="none"/>
        </w:rPr>
        <w:t>).</w:t>
      </w:r>
      <w:r w:rsidRPr="00751924">
        <w:rPr>
          <w:rFonts w:ascii="Calibri" w:eastAsia="Calibri" w:hAnsi="Calibri"/>
          <w:noProof w:val="0"/>
          <w:color w:val="0D0D0D" w:themeColor="text1" w:themeTint="F2"/>
          <w:kern w:val="0"/>
          <w:sz w:val="24"/>
          <w:rtl/>
          <w:lang w:bidi="ar-SA"/>
          <w14:ligatures w14:val="none"/>
        </w:rPr>
        <w:t xml:space="preserve"> چون ارائه روش</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هاي پايدار و سازگار با محيط زيست جهت كنترل اين بيماري مفيد مي</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باشد. بنابراين به</w:t>
      </w:r>
      <w:r w:rsidR="008739CA"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نظر مي‏رسد استفاده از يک روش کنترل بيولوژيک مؤثر در تلفيق با روش‌هاي ديگر، مي‌تواند</w:t>
      </w:r>
      <w:r w:rsidRPr="00751924">
        <w:rPr>
          <w:rFonts w:ascii="Calibri" w:eastAsia="Calibri" w:hAnsi="Calibri"/>
          <w:b/>
          <w:b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در مديريت اين بيماري مؤثر باشد. در این راستا میکروارگانیسم</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های زیادی تحت شرایط باغی یا مزرعه</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ای استفاده شده‏اند. از آنتاگونيست‏هاي موفق در این زمینه</w:t>
      </w:r>
      <w:r w:rsidRPr="00751924">
        <w:rPr>
          <w:rFonts w:ascii="Calibri" w:eastAsia="Calibri" w:hAnsi="Calibri"/>
          <w:b/>
          <w:bCs/>
          <w:noProof w:val="0"/>
          <w:color w:val="0D0D0D" w:themeColor="text1" w:themeTint="F2"/>
          <w:kern w:val="0"/>
          <w:sz w:val="24"/>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گونه</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های قارچ تریکودرما می</w:t>
      </w:r>
      <w:r w:rsidRPr="00751924">
        <w:rPr>
          <w:rFonts w:ascii="Cambria" w:eastAsia="Calibri" w:hAnsi="Cambria"/>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باشند که به خوبی قادر به رقابت با عوامل بیماری</w:t>
      </w:r>
      <w:r w:rsidR="008739CA"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 xml:space="preserve">زای گیاهی </w:t>
      </w:r>
      <w:r w:rsidRPr="00751924">
        <w:rPr>
          <w:rFonts w:ascii="Calibri" w:eastAsia="Calibri" w:hAnsi="Calibri"/>
          <w:noProof w:val="0"/>
          <w:color w:val="0D0D0D" w:themeColor="text1" w:themeTint="F2"/>
          <w:kern w:val="0"/>
          <w:sz w:val="24"/>
          <w:rtl/>
          <w14:ligatures w14:val="none"/>
        </w:rPr>
        <w:t>مي</w:t>
      </w:r>
      <w:r w:rsidR="008739CA" w:rsidRPr="00751924">
        <w:rPr>
          <w:rFonts w:ascii="Calibri" w:eastAsia="Calibri" w:hAnsi="Calibri" w:hint="cs"/>
          <w:noProof w:val="0"/>
          <w:color w:val="0D0D0D" w:themeColor="text1" w:themeTint="F2"/>
          <w:kern w:val="0"/>
          <w:sz w:val="24"/>
          <w:rtl/>
          <w14:ligatures w14:val="none"/>
        </w:rPr>
        <w:t>‌</w:t>
      </w:r>
      <w:r w:rsidRPr="00751924">
        <w:rPr>
          <w:rFonts w:ascii="Calibri" w:eastAsia="Calibri" w:hAnsi="Calibri"/>
          <w:noProof w:val="0"/>
          <w:color w:val="0D0D0D" w:themeColor="text1" w:themeTint="F2"/>
          <w:kern w:val="0"/>
          <w:sz w:val="24"/>
          <w:rtl/>
          <w14:ligatures w14:val="none"/>
        </w:rPr>
        <w:t>باشند. موفقيت جدايه‌هاي تريكودرما به</w:t>
      </w:r>
      <w:r w:rsidR="008739CA" w:rsidRPr="00751924">
        <w:rPr>
          <w:rFonts w:ascii="Calibri" w:eastAsia="Calibri" w:hAnsi="Calibri" w:hint="cs"/>
          <w:noProof w:val="0"/>
          <w:color w:val="0D0D0D" w:themeColor="text1" w:themeTint="F2"/>
          <w:kern w:val="0"/>
          <w:sz w:val="24"/>
          <w:rtl/>
          <w14:ligatures w14:val="none"/>
        </w:rPr>
        <w:t>‌</w:t>
      </w:r>
      <w:r w:rsidRPr="00751924">
        <w:rPr>
          <w:rFonts w:ascii="Calibri" w:eastAsia="Calibri" w:hAnsi="Calibri"/>
          <w:noProof w:val="0"/>
          <w:color w:val="0D0D0D" w:themeColor="text1" w:themeTint="F2"/>
          <w:kern w:val="0"/>
          <w:sz w:val="24"/>
          <w:rtl/>
          <w14:ligatures w14:val="none"/>
        </w:rPr>
        <w:t>عنوان عامل كنترل بيولوژيك به</w:t>
      </w:r>
      <w:r w:rsidR="008739CA" w:rsidRPr="00751924">
        <w:rPr>
          <w:rFonts w:ascii="Calibri" w:eastAsia="Calibri" w:hAnsi="Calibri" w:hint="cs"/>
          <w:noProof w:val="0"/>
          <w:color w:val="0D0D0D" w:themeColor="text1" w:themeTint="F2"/>
          <w:kern w:val="0"/>
          <w:sz w:val="24"/>
          <w:rtl/>
          <w14:ligatures w14:val="none"/>
        </w:rPr>
        <w:t xml:space="preserve"> </w:t>
      </w:r>
      <w:r w:rsidRPr="00751924">
        <w:rPr>
          <w:rFonts w:ascii="Calibri" w:eastAsia="Calibri" w:hAnsi="Calibri"/>
          <w:noProof w:val="0"/>
          <w:color w:val="0D0D0D" w:themeColor="text1" w:themeTint="F2"/>
          <w:kern w:val="0"/>
          <w:sz w:val="24"/>
          <w:rtl/>
          <w14:ligatures w14:val="none"/>
        </w:rPr>
        <w:t>علت توانايي تكثير و اسپورزايي بالا، بقاء تحت شرايط نامساعد، تحمل شوري و عناصر سنگين، تغيير محيط ريزوسفر، توان بالاي کلونيزاسيون ريزوسفر ريشه و همزيستي با آن، رقابت تغذيه‌اي قوي و قدرت تهاجمي بالا در تقابل با بيمارگرهاي ريزوسفر مي‌باشد. علاوه</w:t>
      </w:r>
      <w:r w:rsidR="008739CA" w:rsidRPr="00751924">
        <w:rPr>
          <w:rFonts w:ascii="Calibri" w:eastAsia="Calibri" w:hAnsi="Calibri" w:hint="cs"/>
          <w:noProof w:val="0"/>
          <w:color w:val="0D0D0D" w:themeColor="text1" w:themeTint="F2"/>
          <w:kern w:val="0"/>
          <w:sz w:val="24"/>
          <w:rtl/>
          <w14:ligatures w14:val="none"/>
        </w:rPr>
        <w:t>‌</w:t>
      </w:r>
      <w:r w:rsidRPr="00751924">
        <w:rPr>
          <w:rFonts w:ascii="Calibri" w:eastAsia="Calibri" w:hAnsi="Calibri"/>
          <w:noProof w:val="0"/>
          <w:color w:val="0D0D0D" w:themeColor="text1" w:themeTint="F2"/>
          <w:kern w:val="0"/>
          <w:sz w:val="24"/>
          <w:rtl/>
          <w14:ligatures w14:val="none"/>
        </w:rPr>
        <w:t>بر آن ترشح ترکيبات شيميايي مختلف، قدرت تحمل و يا</w:t>
      </w:r>
      <w:r w:rsidRPr="00751924">
        <w:rPr>
          <w:rFonts w:ascii="Calibri" w:eastAsia="Calibri" w:hAnsi="Calibri"/>
          <w:b/>
          <w:bCs/>
          <w:noProof w:val="0"/>
          <w:color w:val="0D0D0D" w:themeColor="text1" w:themeTint="F2"/>
          <w:kern w:val="0"/>
          <w:sz w:val="24"/>
          <w:rtl/>
          <w14:ligatures w14:val="none"/>
        </w:rPr>
        <w:t xml:space="preserve"> </w:t>
      </w:r>
      <w:r w:rsidRPr="00751924">
        <w:rPr>
          <w:rFonts w:ascii="Calibri" w:eastAsia="Calibri" w:hAnsi="Calibri"/>
          <w:noProof w:val="0"/>
          <w:color w:val="0D0D0D" w:themeColor="text1" w:themeTint="F2"/>
          <w:kern w:val="0"/>
          <w:sz w:val="24"/>
          <w:rtl/>
          <w14:ligatures w14:val="none"/>
        </w:rPr>
        <w:t>خنثي‌سازي تركيبات توليد شده توسط گياهان و ساير ميكروارگانيسم‌ها، ايجاد و القاء مقاومت با تحريک گياه به توليد زهرابه‌هاي سمي براي بيمارگر و فعال‌</w:t>
      </w:r>
      <w:r w:rsidR="008739CA" w:rsidRPr="00751924">
        <w:rPr>
          <w:rFonts w:ascii="Calibri" w:eastAsia="Calibri" w:hAnsi="Calibri" w:hint="cs"/>
          <w:noProof w:val="0"/>
          <w:color w:val="0D0D0D" w:themeColor="text1" w:themeTint="F2"/>
          <w:kern w:val="0"/>
          <w:sz w:val="24"/>
          <w:rtl/>
          <w14:ligatures w14:val="none"/>
        </w:rPr>
        <w:t>‌</w:t>
      </w:r>
      <w:r w:rsidRPr="00751924">
        <w:rPr>
          <w:rFonts w:ascii="Calibri" w:eastAsia="Calibri" w:hAnsi="Calibri"/>
          <w:noProof w:val="0"/>
          <w:color w:val="0D0D0D" w:themeColor="text1" w:themeTint="F2"/>
          <w:kern w:val="0"/>
          <w:sz w:val="24"/>
          <w:rtl/>
          <w14:ligatures w14:val="none"/>
        </w:rPr>
        <w:t>نمودن مكانيسم‌هاي دفاعي و رشدي از ديگر عوامل موثر در موفقيت تريكودرما است</w:t>
      </w:r>
      <w:r w:rsidRPr="00751924">
        <w:rPr>
          <w:rFonts w:eastAsia="Calibri"/>
          <w:noProof w:val="0"/>
          <w:color w:val="0D0D0D" w:themeColor="text1" w:themeTint="F2"/>
          <w:kern w:val="0"/>
          <w:sz w:val="20"/>
          <w:szCs w:val="20"/>
          <w:rtl/>
          <w14:ligatures w14:val="none"/>
        </w:rPr>
        <w:t>(</w:t>
      </w:r>
      <w:r w:rsidRPr="00751924">
        <w:rPr>
          <w:rFonts w:eastAsia="Calibri"/>
          <w:noProof w:val="0"/>
          <w:color w:val="0D0D0D" w:themeColor="text1" w:themeTint="F2"/>
          <w:kern w:val="0"/>
          <w:sz w:val="20"/>
          <w:szCs w:val="20"/>
          <w14:ligatures w14:val="none"/>
        </w:rPr>
        <w:t xml:space="preserve">Banihashemi, 1994, </w:t>
      </w:r>
      <w:r w:rsidRPr="00751924">
        <w:rPr>
          <w:rFonts w:eastAsia="Calibri"/>
          <w:noProof w:val="0"/>
          <w:color w:val="0D0D0D" w:themeColor="text1" w:themeTint="F2"/>
          <w:kern w:val="0"/>
          <w:sz w:val="20"/>
          <w:szCs w:val="20"/>
          <w14:ligatures w14:val="none"/>
        </w:rPr>
        <w:t xml:space="preserve">Altomare </w:t>
      </w:r>
      <w:r w:rsidRPr="00751924">
        <w:rPr>
          <w:rFonts w:eastAsia="Calibri"/>
          <w:i/>
          <w:iCs/>
          <w:noProof w:val="0"/>
          <w:color w:val="0D0D0D" w:themeColor="text1" w:themeTint="F2"/>
          <w:kern w:val="0"/>
          <w:sz w:val="20"/>
          <w:szCs w:val="20"/>
          <w14:ligatures w14:val="none"/>
        </w:rPr>
        <w:t>et al</w:t>
      </w:r>
      <w:r w:rsidRPr="00751924">
        <w:rPr>
          <w:rFonts w:eastAsia="Calibri"/>
          <w:noProof w:val="0"/>
          <w:color w:val="0D0D0D" w:themeColor="text1" w:themeTint="F2"/>
          <w:kern w:val="0"/>
          <w:sz w:val="20"/>
          <w:szCs w:val="20"/>
          <w14:ligatures w14:val="none"/>
        </w:rPr>
        <w:t xml:space="preserve">., 1999, Kredics </w:t>
      </w:r>
      <w:r w:rsidRPr="00751924">
        <w:rPr>
          <w:rFonts w:eastAsia="Calibri"/>
          <w:i/>
          <w:iCs/>
          <w:noProof w:val="0"/>
          <w:color w:val="0D0D0D" w:themeColor="text1" w:themeTint="F2"/>
          <w:kern w:val="0"/>
          <w:sz w:val="20"/>
          <w:szCs w:val="20"/>
          <w14:ligatures w14:val="none"/>
        </w:rPr>
        <w:t>et al</w:t>
      </w:r>
      <w:r w:rsidRPr="00751924">
        <w:rPr>
          <w:rFonts w:eastAsia="Calibri"/>
          <w:noProof w:val="0"/>
          <w:color w:val="0D0D0D" w:themeColor="text1" w:themeTint="F2"/>
          <w:kern w:val="0"/>
          <w:sz w:val="20"/>
          <w:szCs w:val="20"/>
          <w14:ligatures w14:val="none"/>
        </w:rPr>
        <w:t xml:space="preserve">., 2001, Harman </w:t>
      </w:r>
      <w:r w:rsidRPr="00751924">
        <w:rPr>
          <w:rFonts w:eastAsia="Calibri"/>
          <w:i/>
          <w:iCs/>
          <w:noProof w:val="0"/>
          <w:color w:val="0D0D0D" w:themeColor="text1" w:themeTint="F2"/>
          <w:kern w:val="0"/>
          <w:sz w:val="20"/>
          <w:szCs w:val="20"/>
          <w14:ligatures w14:val="none"/>
        </w:rPr>
        <w:t>et al</w:t>
      </w:r>
      <w:r w:rsidRPr="00751924">
        <w:rPr>
          <w:rFonts w:eastAsia="Calibri"/>
          <w:noProof w:val="0"/>
          <w:color w:val="0D0D0D" w:themeColor="text1" w:themeTint="F2"/>
          <w:kern w:val="0"/>
          <w:sz w:val="20"/>
          <w:szCs w:val="20"/>
          <w14:ligatures w14:val="none"/>
        </w:rPr>
        <w:t xml:space="preserve">., 2004, Howell, 2003, Vinale </w:t>
      </w:r>
      <w:r w:rsidRPr="00751924">
        <w:rPr>
          <w:rFonts w:eastAsia="Calibri"/>
          <w:i/>
          <w:iCs/>
          <w:noProof w:val="0"/>
          <w:color w:val="0D0D0D" w:themeColor="text1" w:themeTint="F2"/>
          <w:kern w:val="0"/>
          <w:sz w:val="20"/>
          <w:szCs w:val="20"/>
          <w14:ligatures w14:val="none"/>
        </w:rPr>
        <w:t>et al</w:t>
      </w:r>
      <w:r w:rsidRPr="00751924">
        <w:rPr>
          <w:rFonts w:eastAsia="Calibri"/>
          <w:noProof w:val="0"/>
          <w:color w:val="0D0D0D" w:themeColor="text1" w:themeTint="F2"/>
          <w:kern w:val="0"/>
          <w:sz w:val="20"/>
          <w:szCs w:val="20"/>
          <w14:ligatures w14:val="none"/>
        </w:rPr>
        <w:t>., 2008</w:t>
      </w:r>
      <w:r w:rsidRPr="00751924">
        <w:rPr>
          <w:rFonts w:eastAsia="Calibri"/>
          <w:noProof w:val="0"/>
          <w:color w:val="0D0D0D" w:themeColor="text1" w:themeTint="F2"/>
          <w:kern w:val="0"/>
          <w:sz w:val="20"/>
          <w:szCs w:val="20"/>
          <w:rtl/>
          <w14:ligatures w14:val="none"/>
        </w:rPr>
        <w:t>)</w:t>
      </w:r>
      <w:r w:rsidRPr="00751924">
        <w:rPr>
          <w:rFonts w:eastAsia="Calibri"/>
          <w:b/>
          <w:bCs/>
          <w:noProof w:val="0"/>
          <w:color w:val="0D0D0D" w:themeColor="text1" w:themeTint="F2"/>
          <w:kern w:val="0"/>
          <w:sz w:val="20"/>
          <w:szCs w:val="20"/>
          <w:rtl/>
          <w14:ligatures w14:val="none"/>
        </w:rPr>
        <w:t xml:space="preserve">. </w:t>
      </w:r>
      <w:r w:rsidRPr="00751924">
        <w:rPr>
          <w:rFonts w:eastAsia="Calibri"/>
          <w:noProof w:val="0"/>
          <w:color w:val="0D0D0D" w:themeColor="text1" w:themeTint="F2"/>
          <w:kern w:val="0"/>
          <w:sz w:val="24"/>
          <w:rtl/>
          <w14:ligatures w14:val="none"/>
        </w:rPr>
        <w:t>اکثر گونه‌های تریکودرما آنتاگونیست تعدادی از قارچ‌های بیمارگر خاک‌زاد هستند و</w:t>
      </w:r>
      <w:r w:rsidRPr="00751924">
        <w:rPr>
          <w:rFonts w:eastAsia="Calibri"/>
          <w:noProof w:val="0"/>
          <w:color w:val="0D0D0D" w:themeColor="text1" w:themeTint="F2"/>
          <w:kern w:val="0"/>
          <w:sz w:val="20"/>
          <w:rtl/>
          <w14:ligatures w14:val="none"/>
        </w:rPr>
        <w:t xml:space="preserve"> در کنترل بيولوژيک تعداد زيادي از پاتوژن‌هاي گياهي خاکزاد مانند </w:t>
      </w:r>
      <w:r w:rsidRPr="00751924">
        <w:rPr>
          <w:rFonts w:eastAsia="Calibri"/>
          <w:i/>
          <w:iCs/>
          <w:noProof w:val="0"/>
          <w:color w:val="0D0D0D" w:themeColor="text1" w:themeTint="F2"/>
          <w:kern w:val="0"/>
          <w:sz w:val="20"/>
          <w14:ligatures w14:val="none"/>
        </w:rPr>
        <w:t>Armillaria mellea</w:t>
      </w:r>
      <w:r w:rsidRPr="00751924">
        <w:rPr>
          <w:rFonts w:eastAsia="Calibri"/>
          <w:i/>
          <w:iCs/>
          <w:noProof w:val="0"/>
          <w:color w:val="0D0D0D" w:themeColor="text1" w:themeTint="F2"/>
          <w:kern w:val="0"/>
          <w:sz w:val="20"/>
          <w:rtl/>
          <w14:ligatures w14:val="none"/>
        </w:rPr>
        <w:t xml:space="preserve"> ، </w:t>
      </w:r>
      <w:r w:rsidRPr="00751924">
        <w:rPr>
          <w:rFonts w:eastAsia="Calibri"/>
          <w:i/>
          <w:iCs/>
          <w:noProof w:val="0"/>
          <w:color w:val="0D0D0D" w:themeColor="text1" w:themeTint="F2"/>
          <w:kern w:val="0"/>
          <w:sz w:val="20"/>
          <w14:ligatures w14:val="none"/>
        </w:rPr>
        <w:t>Rhizoctonia solani</w:t>
      </w:r>
      <w:r w:rsidRPr="00751924">
        <w:rPr>
          <w:rFonts w:eastAsia="Calibri"/>
          <w:i/>
          <w:iCs/>
          <w:noProof w:val="0"/>
          <w:color w:val="0D0D0D" w:themeColor="text1" w:themeTint="F2"/>
          <w:kern w:val="0"/>
          <w:sz w:val="20"/>
          <w:rtl/>
          <w14:ligatures w14:val="none"/>
        </w:rPr>
        <w:t xml:space="preserve"> ، </w:t>
      </w:r>
      <w:r w:rsidRPr="00751924">
        <w:rPr>
          <w:rFonts w:eastAsia="Calibri"/>
          <w:i/>
          <w:iCs/>
          <w:noProof w:val="0"/>
          <w:color w:val="0D0D0D" w:themeColor="text1" w:themeTint="F2"/>
          <w:kern w:val="0"/>
          <w:sz w:val="20"/>
          <w14:ligatures w14:val="none"/>
        </w:rPr>
        <w:t xml:space="preserve">Pythium </w:t>
      </w:r>
      <w:r w:rsidRPr="00751924">
        <w:rPr>
          <w:rFonts w:eastAsia="Calibri"/>
          <w:noProof w:val="0"/>
          <w:color w:val="0D0D0D" w:themeColor="text1" w:themeTint="F2"/>
          <w:kern w:val="0"/>
          <w:sz w:val="20"/>
          <w14:ligatures w14:val="none"/>
        </w:rPr>
        <w:t>spp</w:t>
      </w:r>
      <w:r w:rsidRPr="00751924">
        <w:rPr>
          <w:rFonts w:eastAsia="Calibri"/>
          <w:noProof w:val="0"/>
          <w:color w:val="0D0D0D" w:themeColor="text1" w:themeTint="F2"/>
          <w:kern w:val="0"/>
          <w:sz w:val="20"/>
          <w:rtl/>
          <w14:ligatures w14:val="none"/>
        </w:rPr>
        <w:t xml:space="preserve"> </w:t>
      </w:r>
      <w:r w:rsidRPr="00751924">
        <w:rPr>
          <w:rFonts w:eastAsia="Calibri"/>
          <w:i/>
          <w:i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و</w:t>
      </w:r>
      <w:r w:rsidRPr="00751924">
        <w:rPr>
          <w:rFonts w:eastAsia="Calibri"/>
          <w:i/>
          <w:iCs/>
          <w:noProof w:val="0"/>
          <w:color w:val="0D0D0D" w:themeColor="text1" w:themeTint="F2"/>
          <w:kern w:val="0"/>
          <w:sz w:val="20"/>
          <w:rtl/>
          <w14:ligatures w14:val="none"/>
        </w:rPr>
        <w:t xml:space="preserve"> </w:t>
      </w:r>
      <w:r w:rsidRPr="00751924">
        <w:rPr>
          <w:rFonts w:eastAsia="Calibri"/>
          <w:i/>
          <w:iCs/>
          <w:noProof w:val="0"/>
          <w:color w:val="0D0D0D" w:themeColor="text1" w:themeTint="F2"/>
          <w:kern w:val="0"/>
          <w:sz w:val="20"/>
          <w14:ligatures w14:val="none"/>
        </w:rPr>
        <w:t>Verticillium</w:t>
      </w:r>
      <w:r w:rsidRPr="00751924">
        <w:rPr>
          <w:rFonts w:eastAsia="Calibri"/>
          <w:noProof w:val="0"/>
          <w:color w:val="0D0D0D" w:themeColor="text1" w:themeTint="F2"/>
          <w:kern w:val="0"/>
          <w:sz w:val="20"/>
          <w14:ligatures w14:val="none"/>
        </w:rPr>
        <w:t xml:space="preserve"> </w:t>
      </w:r>
      <w:r w:rsidRPr="00751924">
        <w:rPr>
          <w:rFonts w:eastAsia="Calibri"/>
          <w:i/>
          <w:iCs/>
          <w:noProof w:val="0"/>
          <w:color w:val="0D0D0D" w:themeColor="text1" w:themeTint="F2"/>
          <w:kern w:val="0"/>
          <w:sz w:val="20"/>
          <w14:ligatures w14:val="none"/>
        </w:rPr>
        <w:t>dahlia</w:t>
      </w:r>
      <w:r w:rsidRPr="00751924">
        <w:rPr>
          <w:rFonts w:eastAsia="Calibri"/>
          <w:noProof w:val="0"/>
          <w:color w:val="0D0D0D" w:themeColor="text1" w:themeTint="F2"/>
          <w:kern w:val="0"/>
          <w:sz w:val="20"/>
          <w:rtl/>
          <w14:ligatures w14:val="none"/>
        </w:rPr>
        <w:t xml:space="preserve"> نقش دارند (</w:t>
      </w:r>
      <w:r w:rsidRPr="00751924">
        <w:rPr>
          <w:rFonts w:eastAsia="Calibri"/>
          <w:noProof w:val="0"/>
          <w:color w:val="0D0D0D" w:themeColor="text1" w:themeTint="F2"/>
          <w:kern w:val="0"/>
          <w:sz w:val="20"/>
          <w14:ligatures w14:val="none"/>
        </w:rPr>
        <w:t xml:space="preserve">Chambers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Calibri"/>
          <w:noProof w:val="0"/>
          <w:color w:val="0D0D0D" w:themeColor="text1" w:themeTint="F2"/>
          <w:kern w:val="0"/>
          <w:sz w:val="20"/>
          <w14:ligatures w14:val="none"/>
        </w:rPr>
        <w:t>Scott, 1995</w:t>
      </w:r>
      <w:r w:rsidRPr="00751924">
        <w:rPr>
          <w:rFonts w:eastAsia="Calibri"/>
          <w:noProof w:val="0"/>
          <w:color w:val="0D0D0D" w:themeColor="text1" w:themeTint="F2"/>
          <w:kern w:val="0"/>
          <w:sz w:val="20"/>
          <w:rtl/>
          <w14:ligatures w14:val="none"/>
        </w:rPr>
        <w:t>). جمعيت گونه‌هاي تريکودرما در خاک تحت تأثير فاکتورهاي مختلفي از جمله رطوبت قرار دارد، زماني</w:t>
      </w:r>
      <w:r w:rsidR="008739CA" w:rsidRPr="00751924">
        <w:rPr>
          <w:rFonts w:eastAsia="Calibri" w:hint="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كه شرايط خشک در خاک براي زمان طولاني حفظ شود، جمعيت تريکودرما و گليوکلاديوم کاهش مي‌يابد (</w:t>
      </w:r>
      <w:r w:rsidRPr="00751924">
        <w:rPr>
          <w:rFonts w:eastAsia="Calibri"/>
          <w:noProof w:val="0"/>
          <w:color w:val="0D0D0D" w:themeColor="text1" w:themeTint="F2"/>
          <w:kern w:val="0"/>
          <w:sz w:val="20"/>
          <w14:ligatures w14:val="none"/>
        </w:rPr>
        <w:t>Davet, 1979</w:t>
      </w:r>
      <w:r w:rsidRPr="00751924">
        <w:rPr>
          <w:rFonts w:eastAsia="Calibri"/>
          <w:noProof w:val="0"/>
          <w:color w:val="0D0D0D" w:themeColor="text1" w:themeTint="F2"/>
          <w:kern w:val="0"/>
          <w:sz w:val="20"/>
          <w:rtl/>
          <w14:ligatures w14:val="none"/>
        </w:rPr>
        <w:t xml:space="preserve">). يکي ديگر از فاکتورهاي تأثيرگذار، درجه حرارت است که در پراکندگي گونه‌هاي تريکودرما در مناطق مختلف تأثيرگذار است. پاپاويزاس (1985) گزارش کرد جدايه‌هاي خاصي از </w:t>
      </w:r>
      <w:r w:rsidRPr="00751924">
        <w:rPr>
          <w:rFonts w:eastAsia="Calibri"/>
          <w:i/>
          <w:iCs/>
          <w:noProof w:val="0"/>
          <w:color w:val="0D0D0D" w:themeColor="text1" w:themeTint="F2"/>
          <w:kern w:val="0"/>
          <w:sz w:val="20"/>
          <w14:ligatures w14:val="none"/>
        </w:rPr>
        <w:t>T. hamatum</w:t>
      </w:r>
      <w:r w:rsidRPr="00751924">
        <w:rPr>
          <w:rFonts w:eastAsia="Calibri"/>
          <w:noProof w:val="0"/>
          <w:color w:val="0D0D0D" w:themeColor="text1" w:themeTint="F2"/>
          <w:kern w:val="0"/>
          <w:sz w:val="20"/>
          <w:rtl/>
          <w14:ligatures w14:val="none"/>
        </w:rPr>
        <w:t xml:space="preserve"> و </w:t>
      </w:r>
      <w:r w:rsidRPr="00751924">
        <w:rPr>
          <w:rFonts w:eastAsia="Calibri"/>
          <w:i/>
          <w:iCs/>
          <w:noProof w:val="0"/>
          <w:color w:val="0D0D0D" w:themeColor="text1" w:themeTint="F2"/>
          <w:kern w:val="0"/>
          <w:sz w:val="20"/>
          <w14:ligatures w14:val="none"/>
        </w:rPr>
        <w:t>T. pseudokoningi</w:t>
      </w:r>
      <w:r w:rsidRPr="00751924">
        <w:rPr>
          <w:rFonts w:eastAsia="Calibri"/>
          <w:noProof w:val="0"/>
          <w:color w:val="0D0D0D" w:themeColor="text1" w:themeTint="F2"/>
          <w:kern w:val="0"/>
          <w:sz w:val="20"/>
          <w:rtl/>
          <w14:ligatures w14:val="none"/>
        </w:rPr>
        <w:t xml:space="preserve"> با شرايط رطوبتي بالاي خاک سازگار شده‌اند. </w:t>
      </w:r>
      <w:r w:rsidRPr="00751924">
        <w:rPr>
          <w:rFonts w:eastAsia="Calibri"/>
          <w:i/>
          <w:iCs/>
          <w:noProof w:val="0"/>
          <w:color w:val="0D0D0D" w:themeColor="text1" w:themeTint="F2"/>
          <w:kern w:val="0"/>
          <w:sz w:val="20"/>
          <w14:ligatures w14:val="none"/>
        </w:rPr>
        <w:t>T. viride</w:t>
      </w:r>
      <w:r w:rsidRPr="00751924">
        <w:rPr>
          <w:rFonts w:eastAsia="Calibri"/>
          <w:i/>
          <w:i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و</w:t>
      </w:r>
      <w:r w:rsidRPr="00751924">
        <w:rPr>
          <w:rFonts w:eastAsia="Calibri"/>
          <w:i/>
          <w:iCs/>
          <w:noProof w:val="0"/>
          <w:color w:val="0D0D0D" w:themeColor="text1" w:themeTint="F2"/>
          <w:kern w:val="0"/>
          <w:sz w:val="20"/>
          <w:rtl/>
          <w14:ligatures w14:val="none"/>
        </w:rPr>
        <w:t xml:space="preserve"> </w:t>
      </w:r>
      <w:r w:rsidRPr="00751924">
        <w:rPr>
          <w:rFonts w:eastAsia="Calibri"/>
          <w:i/>
          <w:iCs/>
          <w:noProof w:val="0"/>
          <w:color w:val="0D0D0D" w:themeColor="text1" w:themeTint="F2"/>
          <w:kern w:val="0"/>
          <w:sz w:val="20"/>
          <w14:ligatures w14:val="none"/>
        </w:rPr>
        <w:t>T. polysporum</w:t>
      </w:r>
      <w:r w:rsidRPr="00751924">
        <w:rPr>
          <w:rFonts w:eastAsia="Calibri"/>
          <w:noProof w:val="0"/>
          <w:color w:val="0D0D0D" w:themeColor="text1" w:themeTint="F2"/>
          <w:kern w:val="0"/>
          <w:sz w:val="20"/>
          <w:rtl/>
          <w14:ligatures w14:val="none"/>
        </w:rPr>
        <w:t xml:space="preserve"> محدود به نواحي با دماي پايين هستند در حاليکه </w:t>
      </w:r>
      <w:r w:rsidRPr="00751924">
        <w:rPr>
          <w:rFonts w:eastAsia="Calibri"/>
          <w:i/>
          <w:iCs/>
          <w:noProof w:val="0"/>
          <w:color w:val="0D0D0D" w:themeColor="text1" w:themeTint="F2"/>
          <w:kern w:val="0"/>
          <w:sz w:val="20"/>
          <w14:ligatures w14:val="none"/>
        </w:rPr>
        <w:t>T. harzianum</w:t>
      </w:r>
      <w:r w:rsidRPr="00751924">
        <w:rPr>
          <w:rFonts w:eastAsia="Calibri"/>
          <w:noProof w:val="0"/>
          <w:color w:val="0D0D0D" w:themeColor="text1" w:themeTint="F2"/>
          <w:kern w:val="0"/>
          <w:sz w:val="20"/>
          <w:rtl/>
          <w14:ligatures w14:val="none"/>
        </w:rPr>
        <w:t xml:space="preserve"> عموماً در نواحي با آب و هواي گرم وجود دارد و </w:t>
      </w:r>
      <w:r w:rsidRPr="00751924">
        <w:rPr>
          <w:rFonts w:eastAsia="Calibri"/>
          <w:i/>
          <w:iCs/>
          <w:noProof w:val="0"/>
          <w:color w:val="0D0D0D" w:themeColor="text1" w:themeTint="F2"/>
          <w:kern w:val="0"/>
          <w:sz w:val="20"/>
          <w14:ligatures w14:val="none"/>
        </w:rPr>
        <w:t>T. hamatum ,T. koningi</w:t>
      </w:r>
      <w:r w:rsidRPr="00751924">
        <w:rPr>
          <w:rFonts w:eastAsia="Calibri"/>
          <w:noProof w:val="0"/>
          <w:color w:val="0D0D0D" w:themeColor="text1" w:themeTint="F2"/>
          <w:kern w:val="0"/>
          <w:sz w:val="20"/>
          <w:rtl/>
          <w14:ligatures w14:val="none"/>
        </w:rPr>
        <w:t xml:space="preserve"> به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صورت گسترده در نواحي با شرايط آب و هواي مختلف يافت مي</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شود</w:t>
      </w:r>
      <w:r w:rsidR="008739CA" w:rsidRPr="00751924">
        <w:rPr>
          <w:rFonts w:eastAsia="Calibri" w:hint="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w:t>
      </w:r>
      <w:r w:rsidRPr="00751924">
        <w:rPr>
          <w:rFonts w:eastAsia="Calibri"/>
          <w:noProof w:val="0"/>
          <w:color w:val="0D0D0D" w:themeColor="text1" w:themeTint="F2"/>
          <w:kern w:val="0"/>
          <w:sz w:val="20"/>
          <w14:ligatures w14:val="none"/>
        </w:rPr>
        <w:t>Papavizas, 1985</w:t>
      </w:r>
      <w:r w:rsidRPr="00751924">
        <w:rPr>
          <w:rFonts w:eastAsia="Calibri"/>
          <w:noProof w:val="0"/>
          <w:color w:val="0D0D0D" w:themeColor="text1" w:themeTint="F2"/>
          <w:kern w:val="0"/>
          <w:sz w:val="20"/>
          <w:rtl/>
          <w14:ligatures w14:val="none"/>
        </w:rPr>
        <w:t xml:space="preserve">). </w:t>
      </w:r>
    </w:p>
    <w:p w14:paraId="5C76AD61" w14:textId="39FD01C3" w:rsidR="00057FB3" w:rsidRPr="00751924" w:rsidRDefault="00057FB3" w:rsidP="00057FB3">
      <w:pPr>
        <w:bidi/>
        <w:spacing w:after="200" w:line="360" w:lineRule="auto"/>
        <w:ind w:firstLine="284"/>
        <w:jc w:val="both"/>
        <w:rPr>
          <w:rFonts w:eastAsia="Calibri"/>
          <w:noProof w:val="0"/>
          <w:color w:val="0D0D0D" w:themeColor="text1" w:themeTint="F2"/>
          <w:kern w:val="0"/>
          <w:sz w:val="20"/>
          <w:rtl/>
          <w14:ligatures w14:val="none"/>
        </w:rPr>
      </w:pPr>
      <w:r w:rsidRPr="00751924">
        <w:rPr>
          <w:rFonts w:eastAsia="Calibri"/>
          <w:noProof w:val="0"/>
          <w:color w:val="0D0D0D" w:themeColor="text1" w:themeTint="F2"/>
          <w:kern w:val="0"/>
          <w:sz w:val="20"/>
          <w:rtl/>
          <w14:ligatures w14:val="none"/>
        </w:rPr>
        <w:t>بر اساس مطالعات</w:t>
      </w:r>
      <w:r w:rsidRPr="00751924">
        <w:rPr>
          <w:rFonts w:eastAsia="Calibri"/>
          <w:noProof w:val="0"/>
          <w:color w:val="0D0D0D" w:themeColor="text1" w:themeTint="F2"/>
          <w:kern w:val="0"/>
          <w:sz w:val="20"/>
          <w:rtl/>
          <w:lang w:bidi="ar-SA"/>
          <w14:ligatures w14:val="none"/>
        </w:rPr>
        <w:t xml:space="preserve"> فانی و همکاران (1392) مايه</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زني سويه</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 xml:space="preserve">هاي مختلف </w:t>
      </w:r>
      <w:r w:rsidRPr="00751924">
        <w:rPr>
          <w:rFonts w:eastAsia="Calibri"/>
          <w:i/>
          <w:iCs/>
          <w:noProof w:val="0"/>
          <w:color w:val="0D0D0D" w:themeColor="text1" w:themeTint="F2"/>
          <w:kern w:val="0"/>
          <w:sz w:val="20"/>
          <w:lang w:bidi="ar-SA"/>
          <w14:ligatures w14:val="none"/>
        </w:rPr>
        <w:t>Trichoderma</w:t>
      </w:r>
      <w:r w:rsidRPr="00751924">
        <w:rPr>
          <w:rFonts w:eastAsia="Calibri"/>
          <w:noProof w:val="0"/>
          <w:color w:val="0D0D0D" w:themeColor="text1" w:themeTint="F2"/>
          <w:kern w:val="0"/>
          <w:sz w:val="20"/>
          <w:rtl/>
          <w:lang w:bidi="ar-SA"/>
          <w14:ligatures w14:val="none"/>
        </w:rPr>
        <w:t xml:space="preserve"> باعث كاهش معني</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 xml:space="preserve">دار </w:t>
      </w:r>
      <w:r w:rsidRPr="00751924">
        <w:rPr>
          <w:rFonts w:eastAsia="Calibri"/>
          <w:noProof w:val="0"/>
          <w:color w:val="0D0D0D" w:themeColor="text1" w:themeTint="F2"/>
          <w:kern w:val="0"/>
          <w:sz w:val="20"/>
          <w:rtl/>
          <w:lang w:bidi="ar-SA"/>
          <w14:ligatures w14:val="none"/>
        </w:rPr>
        <w:lastRenderedPageBreak/>
        <w:t xml:space="preserve">مرگ و مير ناشي از </w:t>
      </w:r>
      <w:r w:rsidRPr="00751924">
        <w:rPr>
          <w:rFonts w:eastAsia="Calibri"/>
          <w:i/>
          <w:iCs/>
          <w:noProof w:val="0"/>
          <w:color w:val="0D0D0D" w:themeColor="text1" w:themeTint="F2"/>
          <w:kern w:val="0"/>
          <w:sz w:val="20"/>
          <w:lang w:bidi="ar-SA"/>
          <w14:ligatures w14:val="none"/>
        </w:rPr>
        <w:t>Phytophthora melonis</w:t>
      </w:r>
      <w:r w:rsidRPr="00751924">
        <w:rPr>
          <w:rFonts w:eastAsia="Calibri"/>
          <w:noProof w:val="0"/>
          <w:color w:val="0D0D0D" w:themeColor="text1" w:themeTint="F2"/>
          <w:kern w:val="0"/>
          <w:sz w:val="20"/>
          <w:rtl/>
          <w:lang w:bidi="ar-SA"/>
          <w14:ligatures w14:val="none"/>
        </w:rPr>
        <w:t xml:space="preserve"> و همچنين افزايش معني</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دار طول ريشه و ارتفاع نهال</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هاي پسته گرديد.</w:t>
      </w:r>
      <w:r w:rsidRPr="00751924">
        <w:rPr>
          <w:rFonts w:eastAsia="Calibri"/>
          <w:noProof w:val="0"/>
          <w:color w:val="0D0D0D" w:themeColor="text1" w:themeTint="F2"/>
          <w:kern w:val="0"/>
          <w:sz w:val="20"/>
          <w:rtl/>
          <w14:ligatures w14:val="none"/>
        </w:rPr>
        <w:t xml:space="preserve"> مايه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زني </w:t>
      </w:r>
      <w:r w:rsidRPr="00751924">
        <w:rPr>
          <w:rFonts w:eastAsia="Calibri"/>
          <w:i/>
          <w:iCs/>
          <w:noProof w:val="0"/>
          <w:color w:val="0D0D0D" w:themeColor="text1" w:themeTint="F2"/>
          <w:kern w:val="0"/>
          <w:sz w:val="20"/>
          <w:lang w:bidi="ar-SA"/>
          <w14:ligatures w14:val="none"/>
        </w:rPr>
        <w:t>Trichoderma asperellum</w:t>
      </w:r>
      <w:r w:rsidRPr="00751924">
        <w:rPr>
          <w:rFonts w:eastAsia="Calibri"/>
          <w:i/>
          <w:iCs/>
          <w:noProof w:val="0"/>
          <w:color w:val="0D0D0D" w:themeColor="text1" w:themeTint="F2"/>
          <w:kern w:val="0"/>
          <w:sz w:val="20"/>
          <w:rtl/>
          <w:lang w:bidi="ar-SA"/>
          <w14:ligatures w14:val="none"/>
        </w:rPr>
        <w:t xml:space="preserve"> </w:t>
      </w:r>
      <w:r w:rsidRPr="00751924">
        <w:rPr>
          <w:rFonts w:eastAsia="Calibri"/>
          <w:noProof w:val="0"/>
          <w:color w:val="0D0D0D" w:themeColor="text1" w:themeTint="F2"/>
          <w:kern w:val="0"/>
          <w:sz w:val="20"/>
          <w:rtl/>
          <w:lang w:bidi="ar-SA"/>
          <w14:ligatures w14:val="none"/>
        </w:rPr>
        <w:t>روی نهال</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هاي كاكائو نيز توانست علاوه</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بر كاهش پوسيدگي ناشي از</w:t>
      </w:r>
      <w:r w:rsidRPr="00751924">
        <w:rPr>
          <w:rFonts w:eastAsia="Calibri"/>
          <w:i/>
          <w:iCs/>
          <w:noProof w:val="0"/>
          <w:color w:val="0D0D0D" w:themeColor="text1" w:themeTint="F2"/>
          <w:kern w:val="0"/>
          <w:sz w:val="20"/>
          <w:rtl/>
          <w:lang w:bidi="ar-SA"/>
          <w14:ligatures w14:val="none"/>
        </w:rPr>
        <w:t xml:space="preserve"> </w:t>
      </w:r>
      <w:r w:rsidRPr="00751924">
        <w:rPr>
          <w:rFonts w:eastAsia="Calibri"/>
          <w:i/>
          <w:iCs/>
          <w:noProof w:val="0"/>
          <w:color w:val="0D0D0D" w:themeColor="text1" w:themeTint="F2"/>
          <w:kern w:val="0"/>
          <w:sz w:val="20"/>
          <w:lang w:bidi="ar-SA"/>
          <w14:ligatures w14:val="none"/>
        </w:rPr>
        <w:t>Phytophthora megakarya</w:t>
      </w:r>
      <w:r w:rsidRPr="00751924">
        <w:rPr>
          <w:rFonts w:eastAsia="Calibri"/>
          <w:i/>
          <w:i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 xml:space="preserve"> موجب افزایش ارتفاع نهال</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 xml:space="preserve">ها، وزن خشک ریشه و ساقه، افزایش غلظت کلروفیل، تركيباتي فنلي و پرولین گردد </w:t>
      </w:r>
      <w:r w:rsidRPr="00751924">
        <w:rPr>
          <w:rFonts w:eastAsia="Calibri"/>
          <w:noProof w:val="0"/>
          <w:color w:val="0D0D0D" w:themeColor="text1" w:themeTint="F2"/>
          <w:kern w:val="0"/>
          <w:sz w:val="20"/>
          <w:lang w:bidi="ar-SA"/>
          <w14:ligatures w14:val="none"/>
        </w:rPr>
        <w:t xml:space="preserve">.(Tchameni </w:t>
      </w:r>
      <w:r w:rsidRPr="00751924">
        <w:rPr>
          <w:rFonts w:eastAsia="Calibri"/>
          <w:i/>
          <w:iCs/>
          <w:noProof w:val="0"/>
          <w:color w:val="0D0D0D" w:themeColor="text1" w:themeTint="F2"/>
          <w:kern w:val="0"/>
          <w:sz w:val="20"/>
          <w:lang w:bidi="ar-SA"/>
          <w14:ligatures w14:val="none"/>
        </w:rPr>
        <w:t>et al</w:t>
      </w:r>
      <w:r w:rsidRPr="00751924">
        <w:rPr>
          <w:rFonts w:eastAsia="Calibri"/>
          <w:noProof w:val="0"/>
          <w:color w:val="0D0D0D" w:themeColor="text1" w:themeTint="F2"/>
          <w:kern w:val="0"/>
          <w:sz w:val="20"/>
          <w:lang w:bidi="ar-SA"/>
          <w14:ligatures w14:val="none"/>
        </w:rPr>
        <w:t>., 2017)</w:t>
      </w:r>
      <w:r w:rsidRPr="00751924">
        <w:rPr>
          <w:rFonts w:eastAsia="Calibri"/>
          <w:noProof w:val="0"/>
          <w:color w:val="0D0D0D" w:themeColor="text1" w:themeTint="F2"/>
          <w:kern w:val="0"/>
          <w:sz w:val="20"/>
          <w:rtl/>
          <w:lang w:bidi="ar-SA"/>
          <w14:ligatures w14:val="none"/>
        </w:rPr>
        <w:t xml:space="preserve"> </w:t>
      </w:r>
      <w:r w:rsidRPr="00751924">
        <w:rPr>
          <w:rFonts w:eastAsia="Calibri"/>
          <w:noProof w:val="0"/>
          <w:color w:val="0D0D0D" w:themeColor="text1" w:themeTint="F2"/>
          <w:kern w:val="0"/>
          <w:sz w:val="20"/>
          <w:rtl/>
          <w14:ligatures w14:val="none"/>
        </w:rPr>
        <w:t>استفاده از چندگونه</w:t>
      </w:r>
      <w:r w:rsidRPr="00751924">
        <w:rPr>
          <w:rFonts w:eastAsia="Calibri"/>
          <w:i/>
          <w:iCs/>
          <w:noProof w:val="0"/>
          <w:color w:val="0D0D0D" w:themeColor="text1" w:themeTint="F2"/>
          <w:kern w:val="0"/>
          <w:sz w:val="20"/>
          <w14:ligatures w14:val="none"/>
        </w:rPr>
        <w:t>Trichoderma</w:t>
      </w:r>
      <w:r w:rsidRPr="00751924">
        <w:rPr>
          <w:rFonts w:eastAsia="Calibri"/>
          <w:noProof w:val="0"/>
          <w:color w:val="0D0D0D" w:themeColor="text1" w:themeTint="F2"/>
          <w:kern w:val="0"/>
          <w:sz w:val="20"/>
          <w14:ligatures w14:val="none"/>
        </w:rPr>
        <w:t xml:space="preserve"> </w:t>
      </w:r>
      <w:r w:rsidRPr="00751924">
        <w:rPr>
          <w:rFonts w:eastAsia="Calibri"/>
          <w:noProof w:val="0"/>
          <w:color w:val="0D0D0D" w:themeColor="text1" w:themeTint="F2"/>
          <w:kern w:val="0"/>
          <w:sz w:val="20"/>
          <w:rtl/>
          <w14:ligatures w14:val="none"/>
        </w:rPr>
        <w:t xml:space="preserve"> علیه پوسیدگی ساقه نخل روغنی در اثر </w:t>
      </w:r>
      <w:r w:rsidRPr="00751924">
        <w:rPr>
          <w:rFonts w:eastAsia="Calibri"/>
          <w:i/>
          <w:iCs/>
          <w:noProof w:val="0"/>
          <w:color w:val="0D0D0D" w:themeColor="text1" w:themeTint="F2"/>
          <w:kern w:val="0"/>
          <w:sz w:val="20"/>
          <w:lang w:bidi="ar-SA"/>
          <w14:ligatures w14:val="none"/>
        </w:rPr>
        <w:t xml:space="preserve">Ganoderma </w:t>
      </w:r>
      <w:r w:rsidRPr="00751924">
        <w:rPr>
          <w:rFonts w:eastAsia="Calibri"/>
          <w:i/>
          <w:iCs/>
          <w:noProof w:val="0"/>
          <w:color w:val="0D0D0D" w:themeColor="text1" w:themeTint="F2"/>
          <w:kern w:val="0"/>
          <w:sz w:val="20"/>
          <w14:ligatures w14:val="none"/>
        </w:rPr>
        <w:t>boninense</w:t>
      </w:r>
      <w:r w:rsidRPr="00751924">
        <w:rPr>
          <w:rFonts w:eastAsia="Calibri"/>
          <w:noProof w:val="0"/>
          <w:color w:val="0D0D0D" w:themeColor="text1" w:themeTint="F2"/>
          <w:kern w:val="0"/>
          <w:sz w:val="20"/>
          <w:rtl/>
          <w:lang w:bidi="ar-SA"/>
          <w14:ligatures w14:val="none"/>
        </w:rPr>
        <w:t>،</w:t>
      </w:r>
      <w:r w:rsidRPr="00751924">
        <w:rPr>
          <w:rFonts w:eastAsia="Calibri"/>
          <w:i/>
          <w:iCs/>
          <w:noProof w:val="0"/>
          <w:color w:val="0D0D0D" w:themeColor="text1" w:themeTint="F2"/>
          <w:kern w:val="0"/>
          <w:sz w:val="20"/>
          <w:rtl/>
          <w:lang w:bidi="ar-SA"/>
          <w14:ligatures w14:val="none"/>
        </w:rPr>
        <w:t xml:space="preserve"> </w:t>
      </w:r>
      <w:r w:rsidRPr="00751924">
        <w:rPr>
          <w:rFonts w:eastAsia="Calibri"/>
          <w:noProof w:val="0"/>
          <w:color w:val="0D0D0D" w:themeColor="text1" w:themeTint="F2"/>
          <w:kern w:val="0"/>
          <w:sz w:val="20"/>
          <w:rtl/>
          <w:lang w:bidi="ar-SA"/>
          <w14:ligatures w14:val="none"/>
        </w:rPr>
        <w:t>نشان داد که حضور گونه</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 xml:space="preserve">هاي </w:t>
      </w:r>
      <w:r w:rsidRPr="00751924">
        <w:rPr>
          <w:rFonts w:eastAsia="Calibri"/>
          <w:i/>
          <w:iCs/>
          <w:noProof w:val="0"/>
          <w:color w:val="0D0D0D" w:themeColor="text1" w:themeTint="F2"/>
          <w:kern w:val="0"/>
          <w:sz w:val="20"/>
          <w:lang w:bidi="ar-SA"/>
          <w14:ligatures w14:val="none"/>
        </w:rPr>
        <w:t>Trichoderma</w:t>
      </w:r>
      <w:r w:rsidRPr="00751924">
        <w:rPr>
          <w:rFonts w:eastAsia="Calibri"/>
          <w:noProof w:val="0"/>
          <w:color w:val="0D0D0D" w:themeColor="text1" w:themeTint="F2"/>
          <w:kern w:val="0"/>
          <w:sz w:val="20"/>
          <w:rtl/>
          <w:lang w:bidi="ar-SA"/>
          <w14:ligatures w14:val="none"/>
        </w:rPr>
        <w:t xml:space="preserve"> باعث كاهش شدت بیماری و بهبود خصوصيات رويشي (</w:t>
      </w:r>
      <w:r w:rsidRPr="00751924">
        <w:rPr>
          <w:rFonts w:eastAsia="Calibri"/>
          <w:noProof w:val="0"/>
          <w:color w:val="0D0D0D" w:themeColor="text1" w:themeTint="F2"/>
          <w:kern w:val="0"/>
          <w:sz w:val="20"/>
          <w:rtl/>
          <w14:ligatures w14:val="none"/>
        </w:rPr>
        <w:t>ارتفاع بوته، وزن تر و خشک ساقه و ریشه، قطر ساقه، سطح برگ، ضخامت ساقه) می</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گردد. علاوه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بر این</w:t>
      </w:r>
      <w:r w:rsidR="008739CA" w:rsidRPr="00751924">
        <w:rPr>
          <w:rFonts w:eastAsia="Calibri" w:hint="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که فعاليت گونه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هاي</w:t>
      </w:r>
      <w:r w:rsidRPr="00751924">
        <w:rPr>
          <w:rFonts w:eastAsia="Calibri"/>
          <w:i/>
          <w:iCs/>
          <w:noProof w:val="0"/>
          <w:color w:val="0D0D0D" w:themeColor="text1" w:themeTint="F2"/>
          <w:kern w:val="0"/>
          <w:sz w:val="20"/>
          <w:lang w:bidi="ar-SA"/>
          <w14:ligatures w14:val="none"/>
        </w:rPr>
        <w:t xml:space="preserve"> Trichoderma</w:t>
      </w:r>
      <w:r w:rsidRPr="00751924">
        <w:rPr>
          <w:rFonts w:eastAsia="Calibri"/>
          <w:noProof w:val="0"/>
          <w:color w:val="0D0D0D" w:themeColor="text1" w:themeTint="F2"/>
          <w:kern w:val="0"/>
          <w:sz w:val="24"/>
          <w:rtl/>
          <w14:ligatures w14:val="none"/>
        </w:rPr>
        <w:t xml:space="preserve"> </w:t>
      </w:r>
      <w:r w:rsidRPr="00751924">
        <w:rPr>
          <w:rFonts w:eastAsia="Calibri"/>
          <w:noProof w:val="0"/>
          <w:color w:val="0D0D0D" w:themeColor="text1" w:themeTint="F2"/>
          <w:kern w:val="0"/>
          <w:sz w:val="20"/>
          <w:rtl/>
          <w14:ligatures w14:val="none"/>
        </w:rPr>
        <w:t>میزان آنزیم</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های پراکسیداز </w:t>
      </w:r>
      <w:r w:rsidRPr="00751924">
        <w:rPr>
          <w:rFonts w:eastAsia="Calibri"/>
          <w:noProof w:val="0"/>
          <w:color w:val="0D0D0D" w:themeColor="text1" w:themeTint="F2"/>
          <w:kern w:val="0"/>
          <w:sz w:val="20"/>
          <w14:ligatures w14:val="none"/>
        </w:rPr>
        <w:t>(POD)</w:t>
      </w:r>
      <w:r w:rsidRPr="00751924">
        <w:rPr>
          <w:rFonts w:eastAsia="Calibri"/>
          <w:noProof w:val="0"/>
          <w:color w:val="0D0D0D" w:themeColor="text1" w:themeTint="F2"/>
          <w:kern w:val="0"/>
          <w:sz w:val="20"/>
          <w:rtl/>
          <w14:ligatures w14:val="none"/>
        </w:rPr>
        <w:t>،</w:t>
      </w:r>
      <w:r w:rsidRPr="00751924">
        <w:rPr>
          <w:rFonts w:eastAsia="Calibri"/>
          <w:b/>
          <w:noProof w:val="0"/>
          <w:color w:val="0D0D0D" w:themeColor="text1" w:themeTint="F2"/>
          <w:kern w:val="0"/>
          <w:sz w:val="20"/>
          <w:rtl/>
          <w:lang w:bidi="ar-SA"/>
          <w14:ligatures w14:val="none"/>
        </w:rPr>
        <w:t xml:space="preserve"> </w:t>
      </w:r>
      <w:r w:rsidRPr="00751924">
        <w:rPr>
          <w:rFonts w:eastAsia="Calibri"/>
          <w:noProof w:val="0"/>
          <w:color w:val="0D0D0D" w:themeColor="text1" w:themeTint="F2"/>
          <w:kern w:val="0"/>
          <w:sz w:val="20"/>
          <w:rtl/>
          <w14:ligatures w14:val="none"/>
        </w:rPr>
        <w:t xml:space="preserve">و پلی فنل اکسیداز </w:t>
      </w:r>
      <w:r w:rsidRPr="00751924">
        <w:rPr>
          <w:rFonts w:eastAsia="Calibri"/>
          <w:noProof w:val="0"/>
          <w:color w:val="0D0D0D" w:themeColor="text1" w:themeTint="F2"/>
          <w:kern w:val="0"/>
          <w:sz w:val="20"/>
          <w14:ligatures w14:val="none"/>
        </w:rPr>
        <w:t>(PPO)</w:t>
      </w:r>
      <w:r w:rsidRPr="00751924">
        <w:rPr>
          <w:rFonts w:eastAsia="Calibri"/>
          <w:noProof w:val="0"/>
          <w:color w:val="0D0D0D" w:themeColor="text1" w:themeTint="F2"/>
          <w:kern w:val="0"/>
          <w:sz w:val="20"/>
          <w:rtl/>
          <w14:ligatures w14:val="none"/>
        </w:rPr>
        <w:t xml:space="preserve"> و محتویات فنل و پرولین نیز را افزایش داد </w:t>
      </w:r>
      <w:r w:rsidRPr="00751924">
        <w:rPr>
          <w:rFonts w:eastAsia="Calibri"/>
          <w:noProof w:val="0"/>
          <w:color w:val="0D0D0D" w:themeColor="text1" w:themeTint="F2"/>
          <w:kern w:val="0"/>
          <w:sz w:val="20"/>
          <w14:ligatures w14:val="none"/>
        </w:rPr>
        <w:t>.(Musa, 2017)</w:t>
      </w:r>
      <w:r w:rsidRPr="00751924">
        <w:rPr>
          <w:rFonts w:eastAsia="Calibri"/>
          <w:noProof w:val="0"/>
          <w:color w:val="0D0D0D" w:themeColor="text1" w:themeTint="F2"/>
          <w:kern w:val="0"/>
          <w:sz w:val="20"/>
          <w:rtl/>
          <w:lang w:bidi="ar-SA"/>
          <w14:ligatures w14:val="none"/>
        </w:rPr>
        <w:t xml:space="preserve"> همچنین کاربرد گونه</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های</w:t>
      </w:r>
      <w:r w:rsidRPr="00751924">
        <w:rPr>
          <w:rFonts w:eastAsia="Calibri"/>
          <w:i/>
          <w:iCs/>
          <w:noProof w:val="0"/>
          <w:color w:val="0D0D0D" w:themeColor="text1" w:themeTint="F2"/>
          <w:kern w:val="0"/>
          <w:sz w:val="20"/>
          <w:lang w:bidi="ar-SA"/>
          <w14:ligatures w14:val="none"/>
        </w:rPr>
        <w:t xml:space="preserve"> Trichoderma</w:t>
      </w:r>
      <w:r w:rsidRPr="00751924">
        <w:rPr>
          <w:rFonts w:eastAsia="Calibri"/>
          <w:noProof w:val="0"/>
          <w:color w:val="0D0D0D" w:themeColor="text1" w:themeTint="F2"/>
          <w:kern w:val="0"/>
          <w:sz w:val="20"/>
          <w:lang w:bidi="ar-SA"/>
          <w14:ligatures w14:val="none"/>
        </w:rPr>
        <w:t xml:space="preserve"> </w:t>
      </w:r>
      <w:r w:rsidRPr="00751924">
        <w:rPr>
          <w:rFonts w:eastAsia="Calibri"/>
          <w:noProof w:val="0"/>
          <w:color w:val="0D0D0D" w:themeColor="text1" w:themeTint="F2"/>
          <w:kern w:val="0"/>
          <w:sz w:val="20"/>
          <w:rtl/>
          <w:lang w:bidi="ar-SA"/>
          <w14:ligatures w14:val="none"/>
        </w:rPr>
        <w:t>علیه پوسیدگی ناشي از</w:t>
      </w:r>
      <w:r w:rsidRPr="00751924">
        <w:rPr>
          <w:rFonts w:eastAsia="Calibri"/>
          <w:i/>
          <w:iCs/>
          <w:noProof w:val="0"/>
          <w:color w:val="0D0D0D" w:themeColor="text1" w:themeTint="F2"/>
          <w:kern w:val="0"/>
          <w:sz w:val="20"/>
          <w:lang w:bidi="ar-SA"/>
          <w14:ligatures w14:val="none"/>
        </w:rPr>
        <w:t>Rhizopus oryzae</w:t>
      </w:r>
      <w:r w:rsidRPr="00751924">
        <w:rPr>
          <w:rFonts w:eastAsia="Calibri"/>
          <w:noProof w:val="0"/>
          <w:color w:val="0D0D0D" w:themeColor="text1" w:themeTint="F2"/>
          <w:kern w:val="0"/>
          <w:sz w:val="20"/>
          <w:rtl/>
          <w:lang w:bidi="ar-SA"/>
          <w14:ligatures w14:val="none"/>
        </w:rPr>
        <w:t xml:space="preserve"> در گوجه</w:t>
      </w:r>
      <w:r w:rsidR="008739CA" w:rsidRPr="00751924">
        <w:rPr>
          <w:rFonts w:eastAsia="Calibri" w:hint="cs"/>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lang w:bidi="ar-SA"/>
          <w14:ligatures w14:val="none"/>
        </w:rPr>
        <w:t xml:space="preserve">فرنگی توانست هم در شرايط آزمایشگاهي و هم در گلخانه باعث جلوگيري از رشد ميسليوم و کنترل بیماری شود </w:t>
      </w:r>
      <w:r w:rsidRPr="00751924">
        <w:rPr>
          <w:rFonts w:eastAsia="Calibri"/>
          <w:noProof w:val="0"/>
          <w:color w:val="0D0D0D" w:themeColor="text1" w:themeTint="F2"/>
          <w:kern w:val="0"/>
          <w:sz w:val="20"/>
          <w:lang w:bidi="ar-SA"/>
          <w14:ligatures w14:val="none"/>
        </w:rPr>
        <w:t xml:space="preserve">(Alka </w:t>
      </w:r>
      <w:r w:rsidRPr="00751924">
        <w:rPr>
          <w:rFonts w:eastAsia="Calibri"/>
          <w:i/>
          <w:iCs/>
          <w:noProof w:val="0"/>
          <w:color w:val="0D0D0D" w:themeColor="text1" w:themeTint="F2"/>
          <w:kern w:val="0"/>
          <w:sz w:val="20"/>
          <w:lang w:bidi="ar-SA"/>
          <w14:ligatures w14:val="none"/>
        </w:rPr>
        <w:t>et al.,</w:t>
      </w:r>
      <w:r w:rsidRPr="00751924">
        <w:rPr>
          <w:rFonts w:eastAsia="Calibri"/>
          <w:noProof w:val="0"/>
          <w:color w:val="0D0D0D" w:themeColor="text1" w:themeTint="F2"/>
          <w:kern w:val="0"/>
          <w:sz w:val="20"/>
          <w:lang w:bidi="ar-SA"/>
          <w14:ligatures w14:val="none"/>
        </w:rPr>
        <w:t xml:space="preserve"> 2017)</w:t>
      </w:r>
      <w:r w:rsidRPr="00751924">
        <w:rPr>
          <w:rFonts w:eastAsia="Calibri"/>
          <w:noProof w:val="0"/>
          <w:color w:val="0D0D0D" w:themeColor="text1" w:themeTint="F2"/>
          <w:kern w:val="0"/>
          <w:sz w:val="20"/>
          <w:rtl/>
          <w:lang w:bidi="ar-SA"/>
          <w14:ligatures w14:val="none"/>
        </w:rPr>
        <w:t xml:space="preserve">. </w:t>
      </w:r>
    </w:p>
    <w:p w14:paraId="0B3D4A83" w14:textId="6C4ECCF3" w:rsidR="00057FB3" w:rsidRPr="00751924" w:rsidRDefault="00057FB3" w:rsidP="00057FB3">
      <w:pPr>
        <w:bidi/>
        <w:spacing w:line="360" w:lineRule="auto"/>
        <w:ind w:firstLine="284"/>
        <w:jc w:val="both"/>
        <w:rPr>
          <w:rFonts w:eastAsia="Calibri"/>
          <w:noProof w:val="0"/>
          <w:color w:val="0D0D0D" w:themeColor="text1" w:themeTint="F2"/>
          <w:kern w:val="0"/>
          <w:sz w:val="20"/>
          <w:rtl/>
          <w14:ligatures w14:val="none"/>
        </w:rPr>
      </w:pPr>
      <w:r w:rsidRPr="00751924">
        <w:rPr>
          <w:rFonts w:eastAsia="Calibri"/>
          <w:noProof w:val="0"/>
          <w:color w:val="0D0D0D" w:themeColor="text1" w:themeTint="F2"/>
          <w:kern w:val="0"/>
          <w:sz w:val="20"/>
          <w:rtl/>
          <w14:ligatures w14:val="none"/>
        </w:rPr>
        <w:t>استفاده از استرین</w:t>
      </w:r>
      <w:r w:rsidR="008739CA" w:rsidRPr="00751924">
        <w:rPr>
          <w:rFonts w:ascii="Cambria" w:eastAsia="Calibri" w:hAnsi="Cambria" w:cs="Cambria" w:hint="cs"/>
          <w:noProof w:val="0"/>
          <w:color w:val="0D0D0D" w:themeColor="text1" w:themeTint="F2"/>
          <w:kern w:val="0"/>
          <w:sz w:val="20"/>
          <w:rtl/>
          <w14:ligatures w14:val="none"/>
        </w:rPr>
        <w:t>‌</w:t>
      </w:r>
      <w:r w:rsidRPr="00751924">
        <w:rPr>
          <w:rFonts w:eastAsia="Calibri" w:hint="cs"/>
          <w:noProof w:val="0"/>
          <w:color w:val="0D0D0D" w:themeColor="text1" w:themeTint="F2"/>
          <w:kern w:val="0"/>
          <w:sz w:val="20"/>
          <w:rtl/>
          <w14:ligatures w14:val="none"/>
        </w:rPr>
        <w:t>ها</w:t>
      </w:r>
      <w:r w:rsidRPr="00751924">
        <w:rPr>
          <w:rFonts w:eastAsia="Calibri"/>
          <w:noProof w:val="0"/>
          <w:color w:val="0D0D0D" w:themeColor="text1" w:themeTint="F2"/>
          <w:kern w:val="0"/>
          <w:sz w:val="20"/>
          <w:rtl/>
          <w14:ligatures w14:val="none"/>
        </w:rPr>
        <w:t xml:space="preserve">ی </w:t>
      </w:r>
      <w:r w:rsidRPr="00751924">
        <w:rPr>
          <w:rFonts w:eastAsia="Calibri"/>
          <w:noProof w:val="0"/>
          <w:color w:val="0D0D0D" w:themeColor="text1" w:themeTint="F2"/>
          <w:kern w:val="0"/>
          <w:sz w:val="20"/>
          <w14:ligatures w14:val="none"/>
        </w:rPr>
        <w:t>Trichoderma</w:t>
      </w:r>
      <w:r w:rsidRPr="00751924">
        <w:rPr>
          <w:rFonts w:eastAsia="Calibri"/>
          <w:noProof w:val="0"/>
          <w:color w:val="0D0D0D" w:themeColor="text1" w:themeTint="F2"/>
          <w:kern w:val="0"/>
          <w:sz w:val="20"/>
          <w:rtl/>
          <w14:ligatures w14:val="none"/>
        </w:rPr>
        <w:t xml:space="preserve"> علیه پژمردگی خیار ناشي از</w:t>
      </w:r>
      <w:r w:rsidRPr="00751924">
        <w:rPr>
          <w:rFonts w:eastAsia="Calibri"/>
          <w:noProof w:val="0"/>
          <w:color w:val="0D0D0D" w:themeColor="text1" w:themeTint="F2"/>
          <w:kern w:val="0"/>
          <w:sz w:val="20"/>
          <w14:ligatures w14:val="none"/>
        </w:rPr>
        <w:t>Fusarium oxysporum f.sp. cucumerinum</w:t>
      </w:r>
      <w:r w:rsidRPr="00751924">
        <w:rPr>
          <w:rFonts w:eastAsia="Calibri"/>
          <w:noProof w:val="0"/>
          <w:color w:val="0D0D0D" w:themeColor="text1" w:themeTint="F2"/>
          <w:kern w:val="0"/>
          <w:sz w:val="20"/>
          <w:rtl/>
          <w14:ligatures w14:val="none"/>
        </w:rPr>
        <w:t xml:space="preserve">  نشان داد که توليد محصول به ميزان 33 </w:t>
      </w:r>
      <w:r w:rsidRPr="00751924">
        <w:rPr>
          <w:rFonts w:eastAsia="Calibri"/>
          <w:noProof w:val="0"/>
          <w:color w:val="0D0D0D" w:themeColor="text1" w:themeTint="F2"/>
          <w:kern w:val="0"/>
          <w:sz w:val="20"/>
          <w:rtl/>
          <w14:ligatures w14:val="none"/>
        </w:rPr>
        <w:t>درصد و کنترل بیماری تا 78 درصد افزایش یافته و علاوه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بر اين</w:t>
      </w:r>
      <w:r w:rsidR="008739CA" w:rsidRPr="00751924">
        <w:rPr>
          <w:rFonts w:eastAsia="Calibri" w:hint="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كه افزايش ارتفاع بوته، وزن تر و خشک ساقه و ریشه، قطر ساقه، سطح برگ، غلظت کلروفیل و نیتروژن، آنزیم</w:t>
      </w:r>
      <w:r w:rsidR="008739CA" w:rsidRPr="00751924">
        <w:rPr>
          <w:rFonts w:ascii="Cambria" w:eastAsia="Calibri" w:hAnsi="Cambria" w:cs="Cambria" w:hint="cs"/>
          <w:noProof w:val="0"/>
          <w:color w:val="0D0D0D" w:themeColor="text1" w:themeTint="F2"/>
          <w:kern w:val="0"/>
          <w:sz w:val="20"/>
          <w:rtl/>
          <w14:ligatures w14:val="none"/>
        </w:rPr>
        <w:t>‌</w:t>
      </w:r>
      <w:r w:rsidRPr="00751924">
        <w:rPr>
          <w:rFonts w:eastAsia="Calibri" w:hint="cs"/>
          <w:noProof w:val="0"/>
          <w:color w:val="0D0D0D" w:themeColor="text1" w:themeTint="F2"/>
          <w:kern w:val="0"/>
          <w:sz w:val="20"/>
          <w:rtl/>
          <w14:ligatures w14:val="none"/>
        </w:rPr>
        <w:t>ها</w:t>
      </w:r>
      <w:r w:rsidRPr="00751924">
        <w:rPr>
          <w:rFonts w:eastAsia="Calibri"/>
          <w:noProof w:val="0"/>
          <w:color w:val="0D0D0D" w:themeColor="text1" w:themeTint="F2"/>
          <w:kern w:val="0"/>
          <w:sz w:val="20"/>
          <w:rtl/>
          <w14:ligatures w14:val="none"/>
        </w:rPr>
        <w:t>ی موثر در ایجاد مقاومت مانند سوپراكسيد ديسموتازها (</w:t>
      </w:r>
      <w:r w:rsidRPr="00751924">
        <w:rPr>
          <w:rFonts w:eastAsia="Calibri"/>
          <w:noProof w:val="0"/>
          <w:color w:val="0D0D0D" w:themeColor="text1" w:themeTint="F2"/>
          <w:kern w:val="0"/>
          <w:sz w:val="20"/>
          <w14:ligatures w14:val="none"/>
        </w:rPr>
        <w:t>SOD</w:t>
      </w:r>
      <w:r w:rsidRPr="00751924">
        <w:rPr>
          <w:rFonts w:eastAsia="Calibri"/>
          <w:noProof w:val="0"/>
          <w:color w:val="0D0D0D" w:themeColor="text1" w:themeTint="F2"/>
          <w:kern w:val="0"/>
          <w:sz w:val="20"/>
          <w:rtl/>
          <w14:ligatures w14:val="none"/>
        </w:rPr>
        <w:t>)، پراکسیداز (</w:t>
      </w:r>
      <w:r w:rsidRPr="00751924">
        <w:rPr>
          <w:rFonts w:eastAsia="Calibri"/>
          <w:noProof w:val="0"/>
          <w:color w:val="0D0D0D" w:themeColor="text1" w:themeTint="F2"/>
          <w:kern w:val="0"/>
          <w:sz w:val="20"/>
          <w14:ligatures w14:val="none"/>
        </w:rPr>
        <w:t>POD</w:t>
      </w:r>
      <w:r w:rsidRPr="00751924">
        <w:rPr>
          <w:rFonts w:eastAsia="Calibri"/>
          <w:noProof w:val="0"/>
          <w:color w:val="0D0D0D" w:themeColor="text1" w:themeTint="F2"/>
          <w:kern w:val="0"/>
          <w:sz w:val="20"/>
          <w:rtl/>
          <w14:ligatures w14:val="none"/>
        </w:rPr>
        <w:t>)، کاتالاز (</w:t>
      </w:r>
      <w:r w:rsidRPr="00751924">
        <w:rPr>
          <w:rFonts w:eastAsia="Calibri"/>
          <w:noProof w:val="0"/>
          <w:color w:val="0D0D0D" w:themeColor="text1" w:themeTint="F2"/>
          <w:kern w:val="0"/>
          <w:sz w:val="20"/>
          <w14:ligatures w14:val="none"/>
        </w:rPr>
        <w:t>CAT</w:t>
      </w:r>
      <w:r w:rsidRPr="00751924">
        <w:rPr>
          <w:rFonts w:eastAsia="Calibri"/>
          <w:noProof w:val="0"/>
          <w:color w:val="0D0D0D" w:themeColor="text1" w:themeTint="F2"/>
          <w:kern w:val="0"/>
          <w:sz w:val="20"/>
          <w:rtl/>
          <w14:ligatures w14:val="none"/>
        </w:rPr>
        <w:t>) و پلی فنول اکسیداز (</w:t>
      </w:r>
      <w:r w:rsidRPr="00751924">
        <w:rPr>
          <w:rFonts w:eastAsia="Calibri"/>
          <w:noProof w:val="0"/>
          <w:color w:val="0D0D0D" w:themeColor="text1" w:themeTint="F2"/>
          <w:kern w:val="0"/>
          <w:sz w:val="20"/>
          <w14:ligatures w14:val="none"/>
        </w:rPr>
        <w:t>PPO</w:t>
      </w:r>
      <w:r w:rsidRPr="00751924">
        <w:rPr>
          <w:rFonts w:eastAsia="Calibri"/>
          <w:noProof w:val="0"/>
          <w:color w:val="0D0D0D" w:themeColor="text1" w:themeTint="F2"/>
          <w:kern w:val="0"/>
          <w:sz w:val="20"/>
          <w:rtl/>
          <w14:ligatures w14:val="none"/>
        </w:rPr>
        <w:t>) نیز افزایش يافته است (</w:t>
      </w:r>
      <w:r w:rsidRPr="00751924">
        <w:rPr>
          <w:rFonts w:eastAsia="Calibri"/>
          <w:noProof w:val="0"/>
          <w:color w:val="0D0D0D" w:themeColor="text1" w:themeTint="F2"/>
          <w:kern w:val="0"/>
          <w:sz w:val="20"/>
          <w14:ligatures w14:val="none"/>
        </w:rPr>
        <w:t>Mei et al., 2019</w:t>
      </w:r>
      <w:r w:rsidRPr="00751924">
        <w:rPr>
          <w:rFonts w:eastAsia="Calibri"/>
          <w:noProof w:val="0"/>
          <w:color w:val="0D0D0D" w:themeColor="text1" w:themeTint="F2"/>
          <w:kern w:val="0"/>
          <w:sz w:val="20"/>
          <w:rtl/>
          <w14:ligatures w14:val="none"/>
        </w:rPr>
        <w:t xml:space="preserve">). در مطالعات دیگر با استفاده از دو گونه </w:t>
      </w:r>
      <w:r w:rsidRPr="00751924">
        <w:rPr>
          <w:rFonts w:eastAsia="Calibri"/>
          <w:noProof w:val="0"/>
          <w:color w:val="0D0D0D" w:themeColor="text1" w:themeTint="F2"/>
          <w:kern w:val="0"/>
          <w:sz w:val="20"/>
          <w14:ligatures w14:val="none"/>
        </w:rPr>
        <w:t>Trichoderma</w:t>
      </w:r>
      <w:r w:rsidRPr="00751924">
        <w:rPr>
          <w:rFonts w:eastAsia="Calibri"/>
          <w:noProof w:val="0"/>
          <w:color w:val="0D0D0D" w:themeColor="text1" w:themeTint="F2"/>
          <w:kern w:val="0"/>
          <w:sz w:val="20"/>
          <w:rtl/>
          <w14:ligatures w14:val="none"/>
        </w:rPr>
        <w:t xml:space="preserve"> نشان دادند كه این قارچ</w:t>
      </w:r>
      <w:r w:rsidR="008739CA" w:rsidRPr="00751924">
        <w:rPr>
          <w:rFonts w:ascii="Cambria" w:eastAsia="Calibri" w:hAnsi="Cambria" w:cs="Cambria" w:hint="cs"/>
          <w:noProof w:val="0"/>
          <w:color w:val="0D0D0D" w:themeColor="text1" w:themeTint="F2"/>
          <w:kern w:val="0"/>
          <w:sz w:val="20"/>
          <w:rtl/>
          <w14:ligatures w14:val="none"/>
        </w:rPr>
        <w:t>‌</w:t>
      </w:r>
      <w:r w:rsidRPr="00751924">
        <w:rPr>
          <w:rFonts w:eastAsia="Calibri" w:hint="cs"/>
          <w:noProof w:val="0"/>
          <w:color w:val="0D0D0D" w:themeColor="text1" w:themeTint="F2"/>
          <w:kern w:val="0"/>
          <w:sz w:val="20"/>
          <w:rtl/>
          <w14:ligatures w14:val="none"/>
        </w:rPr>
        <w:t>ها</w:t>
      </w:r>
      <w:r w:rsidRPr="00751924">
        <w:rPr>
          <w:rFonts w:eastAsia="Calibri"/>
          <w:noProof w:val="0"/>
          <w:color w:val="0D0D0D" w:themeColor="text1" w:themeTint="F2"/>
          <w:kern w:val="0"/>
          <w:sz w:val="20"/>
          <w:rtl/>
          <w14:ligatures w14:val="none"/>
        </w:rPr>
        <w:t xml:space="preserve"> </w:t>
      </w:r>
      <w:r w:rsidRPr="00751924">
        <w:rPr>
          <w:rFonts w:eastAsia="Calibri" w:hint="cs"/>
          <w:noProof w:val="0"/>
          <w:color w:val="0D0D0D" w:themeColor="text1" w:themeTint="F2"/>
          <w:kern w:val="0"/>
          <w:sz w:val="20"/>
          <w:rtl/>
          <w14:ligatures w14:val="none"/>
        </w:rPr>
        <w:t>ضمن</w:t>
      </w:r>
      <w:r w:rsidRPr="00751924">
        <w:rPr>
          <w:rFonts w:eastAsia="Calibri"/>
          <w:noProof w:val="0"/>
          <w:color w:val="0D0D0D" w:themeColor="text1" w:themeTint="F2"/>
          <w:kern w:val="0"/>
          <w:sz w:val="20"/>
          <w:rtl/>
          <w14:ligatures w14:val="none"/>
        </w:rPr>
        <w:t xml:space="preserve"> </w:t>
      </w:r>
      <w:r w:rsidRPr="00751924">
        <w:rPr>
          <w:rFonts w:eastAsia="Calibri" w:hint="cs"/>
          <w:noProof w:val="0"/>
          <w:color w:val="0D0D0D" w:themeColor="text1" w:themeTint="F2"/>
          <w:kern w:val="0"/>
          <w:sz w:val="20"/>
          <w:rtl/>
          <w14:ligatures w14:val="none"/>
        </w:rPr>
        <w:t>كاهش</w:t>
      </w:r>
      <w:r w:rsidRPr="00751924">
        <w:rPr>
          <w:rFonts w:eastAsia="Calibri"/>
          <w:noProof w:val="0"/>
          <w:color w:val="0D0D0D" w:themeColor="text1" w:themeTint="F2"/>
          <w:kern w:val="0"/>
          <w:sz w:val="20"/>
          <w:rtl/>
          <w14:ligatures w14:val="none"/>
        </w:rPr>
        <w:t xml:space="preserve"> </w:t>
      </w:r>
      <w:r w:rsidRPr="00751924">
        <w:rPr>
          <w:rFonts w:eastAsia="Calibri" w:hint="cs"/>
          <w:noProof w:val="0"/>
          <w:color w:val="0D0D0D" w:themeColor="text1" w:themeTint="F2"/>
          <w:kern w:val="0"/>
          <w:sz w:val="20"/>
          <w:rtl/>
          <w14:ligatures w14:val="none"/>
        </w:rPr>
        <w:t>رشد</w:t>
      </w:r>
      <w:r w:rsidRPr="00751924">
        <w:rPr>
          <w:rFonts w:eastAsia="Calibri"/>
          <w:noProof w:val="0"/>
          <w:color w:val="0D0D0D" w:themeColor="text1" w:themeTint="F2"/>
          <w:kern w:val="0"/>
          <w:sz w:val="20"/>
          <w:rtl/>
          <w14:ligatures w14:val="none"/>
        </w:rPr>
        <w:t xml:space="preserve"> </w:t>
      </w:r>
      <w:r w:rsidRPr="00751924">
        <w:rPr>
          <w:rFonts w:eastAsia="Calibri" w:hint="cs"/>
          <w:noProof w:val="0"/>
          <w:color w:val="0D0D0D" w:themeColor="text1" w:themeTint="F2"/>
          <w:kern w:val="0"/>
          <w:sz w:val="20"/>
          <w:rtl/>
          <w14:ligatures w14:val="none"/>
        </w:rPr>
        <w:t>ميسيليومي</w:t>
      </w:r>
      <w:r w:rsidRPr="00751924">
        <w:rPr>
          <w:rFonts w:eastAsia="Calibri"/>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14:ligatures w14:val="none"/>
        </w:rPr>
        <w:t>Bipolaris maydis</w:t>
      </w:r>
      <w:r w:rsidRPr="00751924">
        <w:rPr>
          <w:rFonts w:eastAsia="Calibri"/>
          <w:noProof w:val="0"/>
          <w:color w:val="0D0D0D" w:themeColor="text1" w:themeTint="F2"/>
          <w:kern w:val="0"/>
          <w:sz w:val="20"/>
          <w:rtl/>
          <w14:ligatures w14:val="none"/>
        </w:rPr>
        <w:t xml:space="preserve"> در ذرت باعث كاهش شدت بیماری نيز شده علاوه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بر اين</w:t>
      </w:r>
      <w:r w:rsidR="008739CA" w:rsidRPr="00751924">
        <w:rPr>
          <w:rFonts w:ascii="Cambria" w:eastAsia="Calibri" w:hAnsi="Cambria" w:cs="Cambria" w:hint="cs"/>
          <w:noProof w:val="0"/>
          <w:color w:val="0D0D0D" w:themeColor="text1" w:themeTint="F2"/>
          <w:kern w:val="0"/>
          <w:sz w:val="20"/>
          <w:rtl/>
          <w14:ligatures w14:val="none"/>
        </w:rPr>
        <w:t xml:space="preserve"> </w:t>
      </w:r>
      <w:r w:rsidRPr="00751924">
        <w:rPr>
          <w:rFonts w:eastAsia="Calibri" w:hint="cs"/>
          <w:noProof w:val="0"/>
          <w:color w:val="0D0D0D" w:themeColor="text1" w:themeTint="F2"/>
          <w:kern w:val="0"/>
          <w:sz w:val="20"/>
          <w:rtl/>
          <w14:ligatures w14:val="none"/>
        </w:rPr>
        <w:t>كه</w:t>
      </w:r>
      <w:r w:rsidRPr="00751924">
        <w:rPr>
          <w:rFonts w:eastAsia="Calibri"/>
          <w:noProof w:val="0"/>
          <w:color w:val="0D0D0D" w:themeColor="text1" w:themeTint="F2"/>
          <w:kern w:val="0"/>
          <w:sz w:val="20"/>
          <w:rtl/>
          <w14:ligatures w14:val="none"/>
        </w:rPr>
        <w:t xml:space="preserve"> </w:t>
      </w:r>
      <w:r w:rsidRPr="00751924">
        <w:rPr>
          <w:rFonts w:eastAsia="Calibri" w:hint="cs"/>
          <w:noProof w:val="0"/>
          <w:color w:val="0D0D0D" w:themeColor="text1" w:themeTint="F2"/>
          <w:kern w:val="0"/>
          <w:sz w:val="20"/>
          <w:rtl/>
          <w14:ligatures w14:val="none"/>
        </w:rPr>
        <w:t>فعال</w:t>
      </w:r>
      <w:r w:rsidRPr="00751924">
        <w:rPr>
          <w:rFonts w:eastAsia="Calibri"/>
          <w:noProof w:val="0"/>
          <w:color w:val="0D0D0D" w:themeColor="text1" w:themeTint="F2"/>
          <w:kern w:val="0"/>
          <w:sz w:val="20"/>
          <w:rtl/>
          <w14:ligatures w14:val="none"/>
        </w:rPr>
        <w:t>یت آنزیم</w:t>
      </w:r>
      <w:r w:rsidR="008739CA" w:rsidRPr="00751924">
        <w:rPr>
          <w:rFonts w:ascii="Cambria" w:eastAsia="Calibri" w:hAnsi="Cambria" w:cs="Cambria" w:hint="cs"/>
          <w:noProof w:val="0"/>
          <w:color w:val="0D0D0D" w:themeColor="text1" w:themeTint="F2"/>
          <w:kern w:val="0"/>
          <w:sz w:val="20"/>
          <w:rtl/>
          <w14:ligatures w14:val="none"/>
        </w:rPr>
        <w:t>‌</w:t>
      </w:r>
      <w:r w:rsidRPr="00751924">
        <w:rPr>
          <w:rFonts w:eastAsia="Calibri" w:hint="cs"/>
          <w:noProof w:val="0"/>
          <w:color w:val="0D0D0D" w:themeColor="text1" w:themeTint="F2"/>
          <w:kern w:val="0"/>
          <w:sz w:val="20"/>
          <w:rtl/>
          <w14:ligatures w14:val="none"/>
        </w:rPr>
        <w:t>ها</w:t>
      </w:r>
      <w:r w:rsidRPr="00751924">
        <w:rPr>
          <w:rFonts w:eastAsia="Calibri"/>
          <w:noProof w:val="0"/>
          <w:color w:val="0D0D0D" w:themeColor="text1" w:themeTint="F2"/>
          <w:kern w:val="0"/>
          <w:sz w:val="20"/>
          <w:rtl/>
          <w14:ligatures w14:val="none"/>
        </w:rPr>
        <w:t>ی دفاعی مانند سوپراكسيد ديسموتازها (</w:t>
      </w:r>
      <w:r w:rsidRPr="00751924">
        <w:rPr>
          <w:rFonts w:eastAsia="Calibri"/>
          <w:noProof w:val="0"/>
          <w:color w:val="0D0D0D" w:themeColor="text1" w:themeTint="F2"/>
          <w:kern w:val="0"/>
          <w:sz w:val="20"/>
          <w14:ligatures w14:val="none"/>
        </w:rPr>
        <w:t>SOD</w:t>
      </w:r>
      <w:r w:rsidRPr="00751924">
        <w:rPr>
          <w:rFonts w:eastAsia="Calibri"/>
          <w:noProof w:val="0"/>
          <w:color w:val="0D0D0D" w:themeColor="text1" w:themeTint="F2"/>
          <w:kern w:val="0"/>
          <w:sz w:val="20"/>
          <w:rtl/>
          <w14:ligatures w14:val="none"/>
        </w:rPr>
        <w:t>)، پراکسیداز (</w:t>
      </w:r>
      <w:r w:rsidRPr="00751924">
        <w:rPr>
          <w:rFonts w:eastAsia="Calibri"/>
          <w:noProof w:val="0"/>
          <w:color w:val="0D0D0D" w:themeColor="text1" w:themeTint="F2"/>
          <w:kern w:val="0"/>
          <w:sz w:val="20"/>
          <w14:ligatures w14:val="none"/>
        </w:rPr>
        <w:t>POD</w:t>
      </w:r>
      <w:r w:rsidRPr="00751924">
        <w:rPr>
          <w:rFonts w:eastAsia="Calibri"/>
          <w:noProof w:val="0"/>
          <w:color w:val="0D0D0D" w:themeColor="text1" w:themeTint="F2"/>
          <w:kern w:val="0"/>
          <w:sz w:val="20"/>
          <w:rtl/>
          <w14:ligatures w14:val="none"/>
        </w:rPr>
        <w:t>)، کاتالاز (</w:t>
      </w:r>
      <w:r w:rsidRPr="00751924">
        <w:rPr>
          <w:rFonts w:eastAsia="Calibri"/>
          <w:noProof w:val="0"/>
          <w:color w:val="0D0D0D" w:themeColor="text1" w:themeTint="F2"/>
          <w:kern w:val="0"/>
          <w:sz w:val="20"/>
          <w14:ligatures w14:val="none"/>
        </w:rPr>
        <w:t>CAT</w:t>
      </w:r>
      <w:r w:rsidRPr="00751924">
        <w:rPr>
          <w:rFonts w:eastAsia="Calibri"/>
          <w:noProof w:val="0"/>
          <w:color w:val="0D0D0D" w:themeColor="text1" w:themeTint="F2"/>
          <w:kern w:val="0"/>
          <w:sz w:val="20"/>
          <w:rtl/>
          <w14:ligatures w14:val="none"/>
        </w:rPr>
        <w:t>) نیز در اثر فعاليت گونه</w:t>
      </w:r>
      <w:r w:rsidR="008739CA" w:rsidRPr="00751924">
        <w:rPr>
          <w:rFonts w:ascii="Cambria" w:eastAsia="Calibri" w:hAnsi="Cambria" w:cs="Cambria" w:hint="cs"/>
          <w:noProof w:val="0"/>
          <w:color w:val="0D0D0D" w:themeColor="text1" w:themeTint="F2"/>
          <w:kern w:val="0"/>
          <w:sz w:val="20"/>
          <w:rtl/>
          <w14:ligatures w14:val="none"/>
        </w:rPr>
        <w:t>‌</w:t>
      </w:r>
      <w:r w:rsidRPr="00751924">
        <w:rPr>
          <w:rFonts w:eastAsia="Calibri" w:hint="cs"/>
          <w:noProof w:val="0"/>
          <w:color w:val="0D0D0D" w:themeColor="text1" w:themeTint="F2"/>
          <w:kern w:val="0"/>
          <w:sz w:val="20"/>
          <w:rtl/>
          <w14:ligatures w14:val="none"/>
        </w:rPr>
        <w:t>هاي</w:t>
      </w:r>
      <w:r w:rsidRPr="00751924">
        <w:rPr>
          <w:rFonts w:eastAsia="Calibri"/>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14:ligatures w14:val="none"/>
        </w:rPr>
        <w:t>Trichoderma</w:t>
      </w:r>
      <w:r w:rsidRPr="00751924">
        <w:rPr>
          <w:rFonts w:eastAsia="Calibri"/>
          <w:noProof w:val="0"/>
          <w:color w:val="0D0D0D" w:themeColor="text1" w:themeTint="F2"/>
          <w:kern w:val="0"/>
          <w:sz w:val="20"/>
          <w:rtl/>
          <w14:ligatures w14:val="none"/>
        </w:rPr>
        <w:t xml:space="preserve"> افزایش نشان داد (</w:t>
      </w:r>
      <w:r w:rsidRPr="00751924">
        <w:rPr>
          <w:rFonts w:eastAsia="Calibri"/>
          <w:noProof w:val="0"/>
          <w:color w:val="0D0D0D" w:themeColor="text1" w:themeTint="F2"/>
          <w:kern w:val="0"/>
          <w:sz w:val="20"/>
          <w14:ligatures w14:val="none"/>
        </w:rPr>
        <w:t>Ashlesha et al., 2019</w:t>
      </w:r>
      <w:r w:rsidRPr="00751924">
        <w:rPr>
          <w:rFonts w:eastAsia="Calibri"/>
          <w:noProof w:val="0"/>
          <w:color w:val="0D0D0D" w:themeColor="text1" w:themeTint="F2"/>
          <w:kern w:val="0"/>
          <w:sz w:val="20"/>
          <w:rtl/>
          <w14:ligatures w14:val="none"/>
        </w:rPr>
        <w:t>).</w:t>
      </w:r>
    </w:p>
    <w:p w14:paraId="7941C3AE" w14:textId="6027B2DD" w:rsidR="00057FB3" w:rsidRPr="00751924" w:rsidRDefault="00057FB3" w:rsidP="00057FB3">
      <w:pPr>
        <w:bidi/>
        <w:spacing w:after="200" w:line="360" w:lineRule="auto"/>
        <w:ind w:firstLine="332"/>
        <w:jc w:val="lowKashida"/>
        <w:rPr>
          <w:rFonts w:eastAsia="Calibri"/>
          <w:noProof w:val="0"/>
          <w:color w:val="0D0D0D" w:themeColor="text1" w:themeTint="F2"/>
          <w:kern w:val="0"/>
          <w:sz w:val="20"/>
          <w:shd w:val="clear" w:color="auto" w:fill="FFFFFF"/>
          <w:lang w:bidi="ar-SA"/>
          <w14:ligatures w14:val="none"/>
        </w:rPr>
      </w:pPr>
      <w:r w:rsidRPr="00751924">
        <w:rPr>
          <w:rFonts w:eastAsia="Calibri"/>
          <w:noProof w:val="0"/>
          <w:color w:val="0D0D0D" w:themeColor="text1" w:themeTint="F2"/>
          <w:kern w:val="0"/>
          <w:sz w:val="20"/>
          <w:rtl/>
          <w14:ligatures w14:val="none"/>
        </w:rPr>
        <w:t>در تحقیقی دیگرتوسط سانکز با به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کار بردن ایزوله</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های طبيعي و تجاری </w:t>
      </w:r>
      <w:r w:rsidRPr="00751924">
        <w:rPr>
          <w:rFonts w:eastAsia="Calibri"/>
          <w:i/>
          <w:iCs/>
          <w:noProof w:val="0"/>
          <w:color w:val="0D0D0D" w:themeColor="text1" w:themeTint="F2"/>
          <w:kern w:val="0"/>
          <w:sz w:val="20"/>
          <w:lang w:bidi="ar-SA"/>
          <w14:ligatures w14:val="none"/>
        </w:rPr>
        <w:t>T. harzianum</w:t>
      </w:r>
      <w:r w:rsidRPr="00751924">
        <w:rPr>
          <w:rFonts w:eastAsia="Calibri"/>
          <w:noProof w:val="0"/>
          <w:color w:val="0D0D0D" w:themeColor="text1" w:themeTint="F2"/>
          <w:kern w:val="0"/>
          <w:sz w:val="20"/>
          <w:rtl/>
          <w14:ligatures w14:val="none"/>
        </w:rPr>
        <w:t xml:space="preserve"> بر علیه فیتوفتورایی طوقه گلابی (</w:t>
      </w:r>
      <w:r w:rsidRPr="00751924">
        <w:rPr>
          <w:rFonts w:eastAsia="Calibri"/>
          <w:i/>
          <w:iCs/>
          <w:noProof w:val="0"/>
          <w:color w:val="0D0D0D" w:themeColor="text1" w:themeTint="F2"/>
          <w:kern w:val="0"/>
          <w:sz w:val="20"/>
          <w:lang w:bidi="ar-SA"/>
          <w14:ligatures w14:val="none"/>
        </w:rPr>
        <w:t>cactorum</w:t>
      </w:r>
      <w:r w:rsidRPr="00751924">
        <w:rPr>
          <w:rFonts w:eastAsia="Calibri"/>
          <w:noProof w:val="0"/>
          <w:color w:val="0D0D0D" w:themeColor="text1" w:themeTint="F2"/>
          <w:kern w:val="0"/>
          <w:sz w:val="20"/>
          <w:rtl/>
          <w14:ligatures w14:val="none"/>
        </w:rPr>
        <w:t xml:space="preserve"> </w:t>
      </w:r>
      <w:r w:rsidRPr="00751924">
        <w:rPr>
          <w:rFonts w:eastAsia="Calibri"/>
          <w:i/>
          <w:iCs/>
          <w:noProof w:val="0"/>
          <w:color w:val="0D0D0D" w:themeColor="text1" w:themeTint="F2"/>
          <w:kern w:val="0"/>
          <w:sz w:val="20"/>
          <w:lang w:bidi="ar-SA"/>
          <w14:ligatures w14:val="none"/>
        </w:rPr>
        <w:t>Phytophthora</w:t>
      </w:r>
      <w:r w:rsidRPr="00751924">
        <w:rPr>
          <w:rFonts w:eastAsia="Calibri"/>
          <w:noProof w:val="0"/>
          <w:color w:val="0D0D0D" w:themeColor="text1" w:themeTint="F2"/>
          <w:kern w:val="0"/>
          <w:sz w:val="20"/>
          <w:rtl/>
          <w:lang w:bidi="ar-SA"/>
          <w14:ligatures w14:val="none"/>
        </w:rPr>
        <w:t>)</w:t>
      </w:r>
      <w:r w:rsidRPr="00751924">
        <w:rPr>
          <w:rFonts w:eastAsia="Calibri"/>
          <w:noProof w:val="0"/>
          <w:color w:val="0D0D0D" w:themeColor="text1" w:themeTint="F2"/>
          <w:kern w:val="0"/>
          <w:sz w:val="20"/>
          <w:rtl/>
          <w14:ligatures w14:val="none"/>
        </w:rPr>
        <w:t xml:space="preserve"> در طی د</w:t>
      </w:r>
      <w:r w:rsidRPr="00751924">
        <w:rPr>
          <w:rFonts w:eastAsia="Calibri"/>
          <w:noProof w:val="0"/>
          <w:color w:val="0D0D0D" w:themeColor="text1" w:themeTint="F2"/>
          <w:kern w:val="0"/>
          <w:sz w:val="20"/>
          <w:rtl/>
          <w:lang w:bidi="ar-SA"/>
          <w14:ligatures w14:val="none"/>
        </w:rPr>
        <w:t>وسال متوالی ت</w:t>
      </w:r>
      <w:r w:rsidR="008739CA" w:rsidRPr="00751924">
        <w:rPr>
          <w:rFonts w:eastAsia="Calibri" w:hint="cs"/>
          <w:noProof w:val="0"/>
          <w:color w:val="0D0D0D" w:themeColor="text1" w:themeTint="F2"/>
          <w:kern w:val="0"/>
          <w:sz w:val="20"/>
          <w:rtl/>
          <w:lang w:bidi="ar-SA"/>
          <w14:ligatures w14:val="none"/>
        </w:rPr>
        <w:t>أ</w:t>
      </w:r>
      <w:r w:rsidRPr="00751924">
        <w:rPr>
          <w:rFonts w:eastAsia="Calibri"/>
          <w:noProof w:val="0"/>
          <w:color w:val="0D0D0D" w:themeColor="text1" w:themeTint="F2"/>
          <w:kern w:val="0"/>
          <w:sz w:val="20"/>
          <w:rtl/>
          <w:lang w:bidi="ar-SA"/>
          <w14:ligatures w14:val="none"/>
        </w:rPr>
        <w:t>ثیر مثبت</w:t>
      </w:r>
      <w:r w:rsidRPr="00751924">
        <w:rPr>
          <w:rFonts w:eastAsia="Calibri"/>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lang w:bidi="ar-SA"/>
          <w14:ligatures w14:val="none"/>
        </w:rPr>
        <w:t xml:space="preserve">و </w:t>
      </w:r>
      <w:r w:rsidRPr="00751924">
        <w:rPr>
          <w:rFonts w:eastAsia="Calibri"/>
          <w:noProof w:val="0"/>
          <w:color w:val="0D0D0D" w:themeColor="text1" w:themeTint="F2"/>
          <w:kern w:val="0"/>
          <w:sz w:val="20"/>
          <w:rtl/>
          <w14:ligatures w14:val="none"/>
        </w:rPr>
        <w:t>معنی</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دار </w:t>
      </w:r>
      <w:r w:rsidRPr="00751924">
        <w:rPr>
          <w:rFonts w:eastAsia="Calibri"/>
          <w:i/>
          <w:iCs/>
          <w:noProof w:val="0"/>
          <w:color w:val="0D0D0D" w:themeColor="text1" w:themeTint="F2"/>
          <w:kern w:val="0"/>
          <w:sz w:val="20"/>
          <w:lang w:bidi="ar-SA"/>
          <w14:ligatures w14:val="none"/>
        </w:rPr>
        <w:t>T. harzianum</w:t>
      </w:r>
      <w:r w:rsidRPr="00751924">
        <w:rPr>
          <w:rFonts w:eastAsia="Calibri"/>
          <w:noProof w:val="0"/>
          <w:color w:val="0D0D0D" w:themeColor="text1" w:themeTint="F2"/>
          <w:kern w:val="0"/>
          <w:sz w:val="20"/>
          <w:rtl/>
          <w14:ligatures w14:val="none"/>
        </w:rPr>
        <w:t xml:space="preserve"> را بر پوسیدگی طوقه را نشان دادند و کاهش معنی</w:t>
      </w:r>
      <w:r w:rsidR="008739CA"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دار مرگ و میر و شدت بیماری و افزايش كلنيزه شدن ریشه و طول ریشه در تيمارهاي</w:t>
      </w:r>
      <w:r w:rsidRPr="00751924">
        <w:rPr>
          <w:rFonts w:eastAsia="Calibri"/>
          <w:i/>
          <w:iCs/>
          <w:noProof w:val="0"/>
          <w:color w:val="0D0D0D" w:themeColor="text1" w:themeTint="F2"/>
          <w:kern w:val="0"/>
          <w:sz w:val="20"/>
          <w:lang w:bidi="ar-SA"/>
          <w14:ligatures w14:val="none"/>
        </w:rPr>
        <w:t xml:space="preserve"> T. harzianum</w:t>
      </w:r>
      <w:r w:rsidRPr="00751924">
        <w:rPr>
          <w:rFonts w:eastAsia="Calibri"/>
          <w:noProof w:val="0"/>
          <w:color w:val="0D0D0D" w:themeColor="text1" w:themeTint="F2"/>
          <w:kern w:val="0"/>
          <w:sz w:val="20"/>
          <w:rtl/>
          <w14:ligatures w14:val="none"/>
        </w:rPr>
        <w:t xml:space="preserve"> نسبت به شاهد را گزارش کردند</w:t>
      </w:r>
      <w:r w:rsidRPr="00751924">
        <w:rPr>
          <w:rFonts w:eastAsia="Calibri"/>
          <w:noProof w:val="0"/>
          <w:color w:val="0D0D0D" w:themeColor="text1" w:themeTint="F2"/>
          <w:kern w:val="0"/>
          <w:sz w:val="20"/>
          <w:shd w:val="clear" w:color="auto" w:fill="FFFFFF"/>
          <w:lang w:bidi="ar-SA"/>
          <w14:ligatures w14:val="none"/>
        </w:rPr>
        <w:t>.(Sánchez</w:t>
      </w:r>
      <w:r w:rsidRPr="00751924">
        <w:rPr>
          <w:rFonts w:eastAsia="Calibri"/>
          <w:noProof w:val="0"/>
          <w:color w:val="0D0D0D" w:themeColor="text1" w:themeTint="F2"/>
          <w:kern w:val="0"/>
          <w:sz w:val="20"/>
          <w14:ligatures w14:val="none"/>
        </w:rPr>
        <w:t xml:space="preserve"> </w:t>
      </w:r>
      <w:r w:rsidRPr="00751924">
        <w:rPr>
          <w:rFonts w:eastAsia="Calibri"/>
          <w:i/>
          <w:iCs/>
          <w:noProof w:val="0"/>
          <w:color w:val="0D0D0D" w:themeColor="text1" w:themeTint="F2"/>
          <w:kern w:val="0"/>
          <w:sz w:val="20"/>
          <w14:ligatures w14:val="none"/>
        </w:rPr>
        <w:t>et</w:t>
      </w:r>
      <w:r w:rsidRPr="00751924">
        <w:rPr>
          <w:rFonts w:eastAsia="Calibri"/>
          <w:noProof w:val="0"/>
          <w:color w:val="0D0D0D" w:themeColor="text1" w:themeTint="F2"/>
          <w:kern w:val="0"/>
          <w:sz w:val="20"/>
          <w14:ligatures w14:val="none"/>
        </w:rPr>
        <w:t xml:space="preserve"> </w:t>
      </w:r>
      <w:r w:rsidRPr="00751924">
        <w:rPr>
          <w:rFonts w:eastAsia="Calibri"/>
          <w:i/>
          <w:iCs/>
          <w:noProof w:val="0"/>
          <w:color w:val="0D0D0D" w:themeColor="text1" w:themeTint="F2"/>
          <w:kern w:val="0"/>
          <w:sz w:val="20"/>
          <w14:ligatures w14:val="none"/>
        </w:rPr>
        <w:t>al</w:t>
      </w:r>
      <w:r w:rsidRPr="00751924">
        <w:rPr>
          <w:rFonts w:eastAsia="Calibri"/>
          <w:noProof w:val="0"/>
          <w:color w:val="0D0D0D" w:themeColor="text1" w:themeTint="F2"/>
          <w:kern w:val="0"/>
          <w:sz w:val="20"/>
          <w14:ligatures w14:val="none"/>
        </w:rPr>
        <w:t>., 2019)</w:t>
      </w:r>
      <w:r w:rsidRPr="00751924">
        <w:rPr>
          <w:rFonts w:eastAsia="Calibri"/>
          <w:noProof w:val="0"/>
          <w:color w:val="0D0D0D" w:themeColor="text1" w:themeTint="F2"/>
          <w:kern w:val="0"/>
          <w:sz w:val="20"/>
          <w:rtl/>
          <w14:ligatures w14:val="none"/>
        </w:rPr>
        <w:t xml:space="preserve"> در تحقیقی دیگر ت</w:t>
      </w:r>
      <w:r w:rsidR="00EC3A8D" w:rsidRPr="00751924">
        <w:rPr>
          <w:rFonts w:eastAsia="Calibri" w:hint="cs"/>
          <w:noProof w:val="0"/>
          <w:color w:val="0D0D0D" w:themeColor="text1" w:themeTint="F2"/>
          <w:kern w:val="0"/>
          <w:sz w:val="20"/>
          <w:rtl/>
          <w14:ligatures w14:val="none"/>
        </w:rPr>
        <w:t>أ</w:t>
      </w:r>
      <w:r w:rsidRPr="00751924">
        <w:rPr>
          <w:rFonts w:eastAsia="Calibri"/>
          <w:noProof w:val="0"/>
          <w:color w:val="0D0D0D" w:themeColor="text1" w:themeTint="F2"/>
          <w:kern w:val="0"/>
          <w:sz w:val="20"/>
          <w:rtl/>
          <w14:ligatures w14:val="none"/>
        </w:rPr>
        <w:t>ثیرمعني</w:t>
      </w:r>
      <w:r w:rsidR="00EC3A8D"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دار </w:t>
      </w:r>
      <w:r w:rsidRPr="00751924">
        <w:rPr>
          <w:rFonts w:eastAsia="Calibri"/>
          <w:i/>
          <w:iCs/>
          <w:noProof w:val="0"/>
          <w:color w:val="0D0D0D" w:themeColor="text1" w:themeTint="F2"/>
          <w:kern w:val="0"/>
          <w:sz w:val="20"/>
          <w14:ligatures w14:val="none"/>
        </w:rPr>
        <w:t xml:space="preserve">Trichoderma </w:t>
      </w:r>
      <w:r w:rsidRPr="00751924">
        <w:rPr>
          <w:rFonts w:eastAsia="Calibri"/>
          <w:i/>
          <w:iCs/>
          <w:noProof w:val="0"/>
          <w:color w:val="0D0D0D" w:themeColor="text1" w:themeTint="F2"/>
          <w:kern w:val="0"/>
          <w:sz w:val="20"/>
          <w14:ligatures w14:val="none"/>
        </w:rPr>
        <w:lastRenderedPageBreak/>
        <w:t>harzianum</w:t>
      </w:r>
      <w:r w:rsidRPr="00751924">
        <w:rPr>
          <w:rFonts w:eastAsia="Calibri"/>
          <w:noProof w:val="0"/>
          <w:color w:val="0D0D0D" w:themeColor="text1" w:themeTint="F2"/>
          <w:kern w:val="0"/>
          <w:sz w:val="20"/>
          <w:rtl/>
          <w14:ligatures w14:val="none"/>
        </w:rPr>
        <w:t xml:space="preserve"> در کاهش مرگ</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و</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میر خیار و شدت بيماري توسط </w:t>
      </w:r>
      <w:r w:rsidRPr="00751924">
        <w:rPr>
          <w:rFonts w:eastAsia="Calibri"/>
          <w:i/>
          <w:iCs/>
          <w:noProof w:val="0"/>
          <w:color w:val="0D0D0D" w:themeColor="text1" w:themeTint="F2"/>
          <w:kern w:val="0"/>
          <w:sz w:val="20"/>
          <w14:ligatures w14:val="none"/>
        </w:rPr>
        <w:t>drechsleri</w:t>
      </w:r>
      <w:r w:rsidRPr="00751924">
        <w:rPr>
          <w:rFonts w:eastAsia="Calibri"/>
          <w:noProof w:val="0"/>
          <w:color w:val="0D0D0D" w:themeColor="text1" w:themeTint="F2"/>
          <w:kern w:val="0"/>
          <w:sz w:val="20"/>
          <w:rtl/>
          <w14:ligatures w14:val="none"/>
        </w:rPr>
        <w:t xml:space="preserve"> </w:t>
      </w:r>
      <w:r w:rsidRPr="00751924">
        <w:rPr>
          <w:rFonts w:eastAsia="Calibri"/>
          <w:i/>
          <w:iCs/>
          <w:noProof w:val="0"/>
          <w:color w:val="0D0D0D" w:themeColor="text1" w:themeTint="F2"/>
          <w:kern w:val="0"/>
          <w:sz w:val="20"/>
          <w:lang w:bidi="ar-SA"/>
          <w14:ligatures w14:val="none"/>
        </w:rPr>
        <w:t>Phytophthora</w:t>
      </w:r>
      <w:r w:rsidRPr="00751924">
        <w:rPr>
          <w:rFonts w:eastAsia="Calibri"/>
          <w:noProof w:val="0"/>
          <w:color w:val="0D0D0D" w:themeColor="text1" w:themeTint="F2"/>
          <w:kern w:val="0"/>
          <w:sz w:val="20"/>
          <w:rtl/>
          <w14:ligatures w14:val="none"/>
        </w:rPr>
        <w:t xml:space="preserve"> و تاثیر معني</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دار بر افزایش پارامتر</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های رویشی از جمله طول اندام</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هاي هوايي و ريشه و وزن تر ريشه و اندام</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هاي هوايي را گزارش دادند </w:t>
      </w:r>
      <w:r w:rsidRPr="00751924">
        <w:rPr>
          <w:rFonts w:eastAsia="Calibri"/>
          <w:noProof w:val="0"/>
          <w:color w:val="0D0D0D" w:themeColor="text1" w:themeTint="F2"/>
          <w:kern w:val="0"/>
          <w:sz w:val="20"/>
          <w:shd w:val="clear" w:color="auto" w:fill="FFFFFF"/>
          <w:lang w:bidi="ar-SA"/>
          <w14:ligatures w14:val="none"/>
        </w:rPr>
        <w:t xml:space="preserve">.(Delkha.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Calibri"/>
          <w:noProof w:val="0"/>
          <w:color w:val="0D0D0D" w:themeColor="text1" w:themeTint="F2"/>
          <w:kern w:val="0"/>
          <w:sz w:val="20"/>
          <w:shd w:val="clear" w:color="auto" w:fill="FFFFFF"/>
          <w:lang w:bidi="ar-SA"/>
          <w14:ligatures w14:val="none"/>
        </w:rPr>
        <w:t>Behboudi, 2021)</w:t>
      </w:r>
    </w:p>
    <w:p w14:paraId="02F70B0E" w14:textId="6B8DBBC0" w:rsidR="00F4220C" w:rsidRPr="00751924" w:rsidRDefault="00F4220C" w:rsidP="002F37AE">
      <w:pPr>
        <w:bidi/>
        <w:spacing w:after="0" w:line="360" w:lineRule="auto"/>
        <w:rPr>
          <w:rFonts w:eastAsia="Calibri"/>
          <w:b/>
          <w:bCs/>
          <w:color w:val="0D0D0D" w:themeColor="text1" w:themeTint="F2"/>
          <w:kern w:val="0"/>
          <w:sz w:val="20"/>
          <w:rtl/>
          <w14:ligatures w14:val="none"/>
        </w:rPr>
      </w:pPr>
      <w:r w:rsidRPr="00751924">
        <w:rPr>
          <w:rFonts w:eastAsia="Calibri" w:hint="eastAsia"/>
          <w:b/>
          <w:bCs/>
          <w:color w:val="0D0D0D" w:themeColor="text1" w:themeTint="F2"/>
          <w:kern w:val="0"/>
          <w:sz w:val="20"/>
          <w:rtl/>
          <w14:ligatures w14:val="none"/>
        </w:rPr>
        <w:t>مواد</w:t>
      </w:r>
      <w:r w:rsidRPr="00751924">
        <w:rPr>
          <w:rFonts w:eastAsia="Calibri"/>
          <w:b/>
          <w:bCs/>
          <w:color w:val="0D0D0D" w:themeColor="text1" w:themeTint="F2"/>
          <w:kern w:val="0"/>
          <w:sz w:val="20"/>
          <w:rtl/>
          <w14:ligatures w14:val="none"/>
        </w:rPr>
        <w:t xml:space="preserve"> و روش</w:t>
      </w:r>
      <w:r w:rsidR="008247B1" w:rsidRPr="00751924">
        <w:rPr>
          <w:rFonts w:eastAsia="Calibri" w:hint="cs"/>
          <w:b/>
          <w:bCs/>
          <w:color w:val="0D0D0D" w:themeColor="text1" w:themeTint="F2"/>
          <w:kern w:val="0"/>
          <w:sz w:val="20"/>
          <w:rtl/>
          <w14:ligatures w14:val="none"/>
        </w:rPr>
        <w:t>‌</w:t>
      </w:r>
      <w:r w:rsidRPr="00751924">
        <w:rPr>
          <w:rFonts w:eastAsia="Calibri" w:hint="eastAsia"/>
          <w:b/>
          <w:bCs/>
          <w:color w:val="0D0D0D" w:themeColor="text1" w:themeTint="F2"/>
          <w:kern w:val="0"/>
          <w:sz w:val="20"/>
          <w:rtl/>
          <w14:ligatures w14:val="none"/>
        </w:rPr>
        <w:t>ها</w:t>
      </w:r>
    </w:p>
    <w:p w14:paraId="6D80EF95" w14:textId="77777777" w:rsidR="00057FB3" w:rsidRPr="00751924" w:rsidRDefault="00057FB3" w:rsidP="00057FB3">
      <w:pPr>
        <w:bidi/>
        <w:spacing w:after="0" w:line="360" w:lineRule="auto"/>
        <w:jc w:val="both"/>
        <w:rPr>
          <w:rFonts w:eastAsia="Calibri"/>
          <w:b/>
          <w:bCs/>
          <w:noProof w:val="0"/>
          <w:color w:val="0D0D0D" w:themeColor="text1" w:themeTint="F2"/>
          <w:kern w:val="0"/>
          <w:sz w:val="24"/>
          <w:rtl/>
          <w14:ligatures w14:val="none"/>
        </w:rPr>
      </w:pPr>
      <w:r w:rsidRPr="00751924">
        <w:rPr>
          <w:rFonts w:eastAsia="Calibri"/>
          <w:b/>
          <w:bCs/>
          <w:noProof w:val="0"/>
          <w:color w:val="0D0D0D" w:themeColor="text1" w:themeTint="F2"/>
          <w:kern w:val="0"/>
          <w:sz w:val="24"/>
          <w:rtl/>
          <w14:ligatures w14:val="none"/>
        </w:rPr>
        <w:t>- نمونه</w:t>
      </w:r>
      <w:r w:rsidRPr="00751924">
        <w:rPr>
          <w:rFonts w:ascii="Cambria" w:eastAsia="Calibri" w:hAnsi="Cambria"/>
          <w:b/>
          <w:bCs/>
          <w:noProof w:val="0"/>
          <w:color w:val="0D0D0D" w:themeColor="text1" w:themeTint="F2"/>
          <w:kern w:val="0"/>
          <w:sz w:val="24"/>
          <w:rtl/>
          <w14:ligatures w14:val="none"/>
        </w:rPr>
        <w:t>‏</w:t>
      </w:r>
      <w:r w:rsidRPr="00751924">
        <w:rPr>
          <w:rFonts w:eastAsia="Calibri"/>
          <w:b/>
          <w:bCs/>
          <w:noProof w:val="0"/>
          <w:color w:val="0D0D0D" w:themeColor="text1" w:themeTint="F2"/>
          <w:kern w:val="0"/>
          <w:sz w:val="24"/>
          <w:rtl/>
          <w14:ligatures w14:val="none"/>
        </w:rPr>
        <w:t>برداری جهت جداسازی قارچ تریکودرما</w:t>
      </w:r>
    </w:p>
    <w:p w14:paraId="1004EC87" w14:textId="009DA25D" w:rsidR="00057FB3" w:rsidRPr="00751924" w:rsidRDefault="00057FB3" w:rsidP="00057FB3">
      <w:pPr>
        <w:bidi/>
        <w:spacing w:after="0" w:line="360" w:lineRule="auto"/>
        <w:jc w:val="both"/>
        <w:rPr>
          <w:rFonts w:eastAsia="Calibri"/>
          <w:noProof w:val="0"/>
          <w:color w:val="0D0D0D" w:themeColor="text1" w:themeTint="F2"/>
          <w:kern w:val="0"/>
          <w:sz w:val="20"/>
          <w:rtl/>
          <w14:ligatures w14:val="none"/>
        </w:rPr>
      </w:pPr>
      <w:r w:rsidRPr="00751924">
        <w:rPr>
          <w:rFonts w:eastAsia="Calibri"/>
          <w:noProof w:val="0"/>
          <w:color w:val="0D0D0D" w:themeColor="text1" w:themeTint="F2"/>
          <w:kern w:val="0"/>
          <w:sz w:val="20"/>
          <w:rtl/>
          <w14:ligatures w14:val="none"/>
        </w:rPr>
        <w:t>از ريزوسفر درختان در مناطق مختلف پسته‌کاري کشور شامل استان‌هاي کرمان، فارس، قم، مركزي، خراسان رضوي، سمنان و يزد طي سال‌هاي 1387 تا 1393 به</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صورت مجزا نمونه‌برداري صورت گرفت. در هر باغ، از جهت‌هاي مختلف جغرافيايي (شمال، جنوب، شرق و غرب) به فواصل 10 تا 15 متر نمونه</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برداري شد و پس از مخلوط</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كردن، سه نمونه مركب از هر باغ به آزمايشگاه منتقل گرديد.</w:t>
      </w:r>
    </w:p>
    <w:p w14:paraId="003DEA6E" w14:textId="7CE528CF" w:rsidR="00057FB3" w:rsidRPr="00751924" w:rsidRDefault="00057FB3" w:rsidP="00057FB3">
      <w:pPr>
        <w:bidi/>
        <w:spacing w:after="0" w:line="360" w:lineRule="auto"/>
        <w:jc w:val="both"/>
        <w:rPr>
          <w:rFonts w:eastAsia="Calibri"/>
          <w:noProof w:val="0"/>
          <w:color w:val="0D0D0D" w:themeColor="text1" w:themeTint="F2"/>
          <w:kern w:val="0"/>
          <w:sz w:val="20"/>
          <w:rtl/>
          <w14:ligatures w14:val="none"/>
        </w:rPr>
      </w:pPr>
      <w:r w:rsidRPr="00751924">
        <w:rPr>
          <w:rFonts w:eastAsia="Calibri"/>
          <w:noProof w:val="0"/>
          <w:color w:val="0D0D0D" w:themeColor="text1" w:themeTint="F2"/>
          <w:kern w:val="0"/>
          <w:sz w:val="20"/>
          <w:rtl/>
          <w14:ligatures w14:val="none"/>
        </w:rPr>
        <w:t xml:space="preserve">براي‌ اين‌ منظور در مناطق‌ مختلف‌ پسته‌‏كاري‌ استان‌ سمنان‌ (‌دامغان، سمنان، شاهرود و گرمسار)،‌ باغ‏هاي سالم و‌ مبتلا به گموز‌‌ انتخاب‌ و در زمان‏هاي‌ متفاوت‌ در طول‌ سال‌ از ريزوسفر درختان‌ بارور، نهال‏های ‌پسته‌ و علف‌هاي‌ هرز به‏صورت‌ مجزا نمونه‌‏برداري‌ صورت گرفت. برای نمونه‏برداری ابتدا هر باغ به 5 ناحیه شمالی، جنوبی، شرقی، غربی و مرکزی تقسیم‏بندی شد. از هر ناحیه 10 </w:t>
      </w:r>
      <w:r w:rsidRPr="00751924">
        <w:rPr>
          <w:rFonts w:eastAsia="Calibri"/>
          <w:noProof w:val="0"/>
          <w:color w:val="0D0D0D" w:themeColor="text1" w:themeTint="F2"/>
          <w:kern w:val="0"/>
          <w:sz w:val="20"/>
          <w:rtl/>
          <w14:ligatures w14:val="none"/>
        </w:rPr>
        <w:t>زیر</w:t>
      </w:r>
      <w:r w:rsidR="008247B1" w:rsidRPr="00751924">
        <w:rPr>
          <w:rFonts w:eastAsia="Calibri" w:hint="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‏نمونه خاک در محل سایه‏انداز درختان (در بین ردیف‏ها و از عمق 30-5 سانتی</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متری) به‏صورت تصادفی تهیه و پس از مخلوط‏کردن با یکدیگر و تولید یک نمونه مرکب به آزمایشگاه منتقل گردید. به این ترتیب تعداد 22 نمونه اصلی خاک از مناطق مختلف استان نمونه‏برداری شد.</w:t>
      </w:r>
    </w:p>
    <w:p w14:paraId="16669BF5" w14:textId="77777777" w:rsidR="00057FB3" w:rsidRPr="00751924" w:rsidRDefault="00057FB3" w:rsidP="00057FB3">
      <w:pPr>
        <w:bidi/>
        <w:spacing w:after="0" w:line="360" w:lineRule="auto"/>
        <w:jc w:val="both"/>
        <w:rPr>
          <w:rFonts w:eastAsia="Calibri"/>
          <w:noProof w:val="0"/>
          <w:color w:val="0D0D0D" w:themeColor="text1" w:themeTint="F2"/>
          <w:kern w:val="0"/>
          <w:sz w:val="20"/>
          <w:rtl/>
          <w14:ligatures w14:val="none"/>
        </w:rPr>
      </w:pPr>
      <w:r w:rsidRPr="00751924">
        <w:rPr>
          <w:rFonts w:eastAsia="Calibri"/>
          <w:b/>
          <w:bCs/>
          <w:noProof w:val="0"/>
          <w:color w:val="0D0D0D" w:themeColor="text1" w:themeTint="F2"/>
          <w:kern w:val="0"/>
          <w:sz w:val="20"/>
          <w:rtl/>
          <w14:ligatures w14:val="none"/>
        </w:rPr>
        <w:t>- جداسازی جدايه</w:t>
      </w:r>
      <w:r w:rsidRPr="00751924">
        <w:rPr>
          <w:rFonts w:ascii="Cambria" w:eastAsia="Calibri" w:hAnsi="Cambria"/>
          <w:b/>
          <w:bCs/>
          <w:noProof w:val="0"/>
          <w:color w:val="0D0D0D" w:themeColor="text1" w:themeTint="F2"/>
          <w:kern w:val="0"/>
          <w:sz w:val="20"/>
          <w:rtl/>
          <w14:ligatures w14:val="none"/>
        </w:rPr>
        <w:t>‏</w:t>
      </w:r>
      <w:r w:rsidRPr="00751924">
        <w:rPr>
          <w:rFonts w:eastAsia="Calibri"/>
          <w:b/>
          <w:bCs/>
          <w:noProof w:val="0"/>
          <w:color w:val="0D0D0D" w:themeColor="text1" w:themeTint="F2"/>
          <w:kern w:val="0"/>
          <w:sz w:val="20"/>
          <w:rtl/>
          <w14:ligatures w14:val="none"/>
        </w:rPr>
        <w:t>هاي قارچ تریکودرما از خاک و ریزوسفر</w:t>
      </w:r>
      <w:r w:rsidRPr="00751924">
        <w:rPr>
          <w:rFonts w:eastAsia="Calibri"/>
          <w:noProof w:val="0"/>
          <w:color w:val="0D0D0D" w:themeColor="text1" w:themeTint="F2"/>
          <w:kern w:val="0"/>
          <w:sz w:val="20"/>
          <w14:ligatures w14:val="none"/>
        </w:rPr>
        <w:t xml:space="preserve"> </w:t>
      </w:r>
    </w:p>
    <w:p w14:paraId="14A8A37A" w14:textId="4136831C" w:rsidR="00057FB3" w:rsidRPr="00751924" w:rsidRDefault="00057FB3" w:rsidP="00057FB3">
      <w:pPr>
        <w:bidi/>
        <w:spacing w:after="0" w:line="360" w:lineRule="auto"/>
        <w:jc w:val="both"/>
        <w:rPr>
          <w:rFonts w:eastAsia="Calibri"/>
          <w:noProof w:val="0"/>
          <w:color w:val="0D0D0D" w:themeColor="text1" w:themeTint="F2"/>
          <w:kern w:val="0"/>
          <w:sz w:val="20"/>
          <w:rtl/>
          <w14:ligatures w14:val="none"/>
        </w:rPr>
      </w:pPr>
      <w:r w:rsidRPr="00751924">
        <w:rPr>
          <w:rFonts w:eastAsia="Calibri"/>
          <w:noProof w:val="0"/>
          <w:color w:val="0D0D0D" w:themeColor="text1" w:themeTint="F2"/>
          <w:kern w:val="0"/>
          <w:sz w:val="20"/>
          <w:rtl/>
          <w14:ligatures w14:val="none"/>
        </w:rPr>
        <w:t xml:space="preserve">براي جداسازي جدايه‏هاي </w:t>
      </w:r>
      <w:r w:rsidRPr="00751924">
        <w:rPr>
          <w:rFonts w:eastAsia="Calibri"/>
          <w:noProof w:val="0"/>
          <w:color w:val="0D0D0D" w:themeColor="text1" w:themeTint="F2"/>
          <w:kern w:val="0"/>
          <w:sz w:val="24"/>
          <w:rtl/>
          <w14:ligatures w14:val="none"/>
        </w:rPr>
        <w:t xml:space="preserve">تريكودرما </w:t>
      </w:r>
      <w:r w:rsidRPr="00751924">
        <w:rPr>
          <w:rFonts w:ascii="Calibri" w:eastAsia="Calibri" w:hAnsi="Calibri"/>
          <w:noProof w:val="0"/>
          <w:color w:val="0D0D0D" w:themeColor="text1" w:themeTint="F2"/>
          <w:kern w:val="0"/>
          <w:sz w:val="24"/>
          <w:rtl/>
          <w:lang w:bidi="ar-SA"/>
          <w14:ligatures w14:val="none"/>
        </w:rPr>
        <w:t>نمونه</w:t>
      </w:r>
      <w:r w:rsidR="008247B1" w:rsidRPr="00751924">
        <w:rPr>
          <w:rFonts w:ascii="Calibri" w:eastAsia="Calibri" w:hAnsi="Calibri" w:hint="cs"/>
          <w:noProof w:val="0"/>
          <w:color w:val="0D0D0D" w:themeColor="text1" w:themeTint="F2"/>
          <w:kern w:val="0"/>
          <w:sz w:val="24"/>
          <w:rtl/>
          <w:lang w:bidi="ar-SA"/>
          <w14:ligatures w14:val="none"/>
        </w:rPr>
        <w:t>‌</w:t>
      </w:r>
      <w:r w:rsidRPr="00751924">
        <w:rPr>
          <w:rFonts w:ascii="Calibri" w:eastAsia="Calibri" w:hAnsi="Calibri"/>
          <w:noProof w:val="0"/>
          <w:color w:val="0D0D0D" w:themeColor="text1" w:themeTint="F2"/>
          <w:kern w:val="0"/>
          <w:sz w:val="24"/>
          <w:rtl/>
          <w:lang w:bidi="ar-SA"/>
          <w14:ligatures w14:val="none"/>
        </w:rPr>
        <w:t>هاي خاك با روش سري رقـت تهیـه</w:t>
      </w:r>
      <w:r w:rsidRPr="00751924">
        <w:rPr>
          <w:rFonts w:eastAsia="Calibri"/>
          <w:noProof w:val="0"/>
          <w:color w:val="0D0D0D" w:themeColor="text1" w:themeTint="F2"/>
          <w:kern w:val="0"/>
          <w:sz w:val="24"/>
          <w:rtl/>
          <w14:ligatures w14:val="none"/>
        </w:rPr>
        <w:t xml:space="preserve"> و روی دو محيط</w:t>
      </w:r>
      <w:r w:rsidRPr="00751924">
        <w:rPr>
          <w:rFonts w:eastAsia="Calibri"/>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14:ligatures w14:val="none"/>
        </w:rPr>
        <w:t>PDA</w:t>
      </w:r>
      <w:r w:rsidRPr="00751924">
        <w:rPr>
          <w:rFonts w:eastAsia="Calibri"/>
          <w:noProof w:val="0"/>
          <w:color w:val="0D0D0D" w:themeColor="text1" w:themeTint="F2"/>
          <w:kern w:val="0"/>
          <w:sz w:val="20"/>
          <w:rtl/>
          <w14:ligatures w14:val="none"/>
        </w:rPr>
        <w:t xml:space="preserve"> اسیدی و</w:t>
      </w:r>
      <w:bookmarkStart w:id="8" w:name="_Hlk210821746"/>
      <w:r w:rsidR="008247B1" w:rsidRPr="00751924">
        <w:rPr>
          <w:rFonts w:eastAsia="Calibri" w:hint="cs"/>
          <w:noProof w:val="0"/>
          <w:color w:val="0D0D0D" w:themeColor="text1" w:themeTint="F2"/>
          <w:kern w:val="0"/>
          <w:sz w:val="20"/>
          <w:rtl/>
          <w14:ligatures w14:val="none"/>
        </w:rPr>
        <w:t xml:space="preserve"> </w:t>
      </w:r>
      <w:r w:rsidRPr="00751924">
        <w:rPr>
          <w:rFonts w:eastAsia="Calibri"/>
          <w:noProof w:val="0"/>
          <w:color w:val="0D0D0D" w:themeColor="text1" w:themeTint="F2"/>
          <w:kern w:val="0"/>
          <w:sz w:val="20"/>
          <w:rtl/>
          <w14:ligatures w14:val="none"/>
        </w:rPr>
        <w:t>محیط کشت انتخابی</w:t>
      </w:r>
      <w:r w:rsidRPr="00751924">
        <w:rPr>
          <w:rFonts w:eastAsia="Calibri"/>
          <w:noProof w:val="0"/>
          <w:color w:val="0D0D0D" w:themeColor="text1" w:themeTint="F2"/>
          <w:kern w:val="0"/>
          <w:sz w:val="20"/>
          <w14:ligatures w14:val="none"/>
        </w:rPr>
        <w:t>TSMC</w:t>
      </w:r>
      <w:bookmarkEnd w:id="8"/>
      <w:r w:rsidRPr="00751924">
        <w:rPr>
          <w:rFonts w:eastAsia="Calibri"/>
          <w:noProof w:val="0"/>
          <w:color w:val="0D0D0D" w:themeColor="text1" w:themeTint="F2"/>
          <w:kern w:val="0"/>
          <w:sz w:val="20"/>
          <w14:ligatures w14:val="none"/>
        </w:rPr>
        <w:t xml:space="preserve"> (Trichoderma Selective Medium+Captan</w:t>
      </w:r>
      <w:r w:rsidRPr="00751924">
        <w:rPr>
          <w:rFonts w:eastAsia="Calibri"/>
          <w:noProof w:val="0"/>
          <w:color w:val="0D0D0D" w:themeColor="text1" w:themeTint="F2"/>
          <w:kern w:val="0"/>
          <w:sz w:val="24"/>
          <w14:ligatures w14:val="none"/>
        </w:rPr>
        <w:t xml:space="preserve">) </w:t>
      </w:r>
      <w:r w:rsidRPr="00751924">
        <w:rPr>
          <w:rFonts w:eastAsia="Calibri"/>
          <w:noProof w:val="0"/>
          <w:color w:val="0D0D0D" w:themeColor="text1" w:themeTint="F2"/>
          <w:kern w:val="0"/>
          <w:sz w:val="24"/>
          <w:rtl/>
          <w14:ligatures w14:val="none"/>
        </w:rPr>
        <w:t xml:space="preserve"> </w:t>
      </w:r>
      <w:r w:rsidRPr="00751924">
        <w:rPr>
          <w:rFonts w:ascii="Calibri" w:eastAsia="Calibri" w:hAnsi="Calibri"/>
          <w:noProof w:val="0"/>
          <w:color w:val="0D0D0D" w:themeColor="text1" w:themeTint="F2"/>
          <w:kern w:val="0"/>
          <w:sz w:val="24"/>
          <w:rtl/>
          <w:lang w:bidi="ar-SA"/>
          <w14:ligatures w14:val="none"/>
        </w:rPr>
        <w:t>کشت داده شدند</w:t>
      </w:r>
      <w:r w:rsidRPr="00751924">
        <w:rPr>
          <w:rFonts w:eastAsia="Calibri"/>
          <w:noProof w:val="0"/>
          <w:color w:val="0D0D0D" w:themeColor="text1" w:themeTint="F2"/>
          <w:kern w:val="0"/>
          <w:sz w:val="20"/>
          <w:rtl/>
          <w14:ligatures w14:val="none"/>
        </w:rPr>
        <w:t>.</w:t>
      </w:r>
      <w:r w:rsidRPr="00751924">
        <w:rPr>
          <w:rFonts w:ascii="Calibri" w:eastAsia="Calibri" w:hAnsi="Calibri"/>
          <w:noProof w:val="0"/>
          <w:color w:val="0D0D0D" w:themeColor="text1" w:themeTint="F2"/>
          <w:kern w:val="0"/>
          <w:sz w:val="20"/>
          <w:szCs w:val="20"/>
          <w:rtl/>
          <w:lang w:bidi="ar-SA"/>
          <w14:ligatures w14:val="none"/>
        </w:rPr>
        <w:t xml:space="preserve"> </w:t>
      </w:r>
      <w:r w:rsidRPr="00751924">
        <w:rPr>
          <w:rFonts w:ascii="Calibri" w:eastAsia="Calibri" w:hAnsi="Calibri"/>
          <w:noProof w:val="0"/>
          <w:color w:val="0D0D0D" w:themeColor="text1" w:themeTint="F2"/>
          <w:kern w:val="0"/>
          <w:sz w:val="24"/>
          <w:rtl/>
          <w:lang w:bidi="ar-SA"/>
          <w14:ligatures w14:val="none"/>
        </w:rPr>
        <w:t xml:space="preserve">براي تهيه </w:t>
      </w:r>
      <w:r w:rsidRPr="00751924">
        <w:rPr>
          <w:rFonts w:eastAsia="Calibri"/>
          <w:noProof w:val="0"/>
          <w:color w:val="0D0D0D" w:themeColor="text1" w:themeTint="F2"/>
          <w:kern w:val="0"/>
          <w:sz w:val="24"/>
          <w:rtl/>
          <w14:ligatures w14:val="none"/>
        </w:rPr>
        <w:t>محيط</w:t>
      </w:r>
      <w:r w:rsidRPr="00751924">
        <w:rPr>
          <w:rFonts w:eastAsia="Calibri"/>
          <w:noProof w:val="0"/>
          <w:color w:val="0D0D0D" w:themeColor="text1" w:themeTint="F2"/>
          <w:kern w:val="0"/>
          <w:sz w:val="20"/>
          <w:rtl/>
          <w14:ligatures w14:val="none"/>
        </w:rPr>
        <w:t xml:space="preserve"> كشت </w:t>
      </w:r>
      <w:r w:rsidRPr="00751924">
        <w:rPr>
          <w:rFonts w:eastAsia="Calibri"/>
          <w:noProof w:val="0"/>
          <w:color w:val="0D0D0D" w:themeColor="text1" w:themeTint="F2"/>
          <w:kern w:val="0"/>
          <w:sz w:val="20"/>
          <w14:ligatures w14:val="none"/>
        </w:rPr>
        <w:t>PDA</w:t>
      </w:r>
      <w:r w:rsidRPr="00751924">
        <w:rPr>
          <w:rFonts w:eastAsia="Calibri"/>
          <w:noProof w:val="0"/>
          <w:color w:val="0D0D0D" w:themeColor="text1" w:themeTint="F2"/>
          <w:kern w:val="0"/>
          <w:sz w:val="20"/>
          <w:rtl/>
          <w14:ligatures w14:val="none"/>
        </w:rPr>
        <w:t xml:space="preserve"> اسیدی (</w:t>
      </w:r>
      <w:r w:rsidRPr="00751924">
        <w:rPr>
          <w:rFonts w:eastAsia="Calibri"/>
          <w:noProof w:val="0"/>
          <w:color w:val="0D0D0D" w:themeColor="text1" w:themeTint="F2"/>
          <w:kern w:val="0"/>
          <w:sz w:val="20"/>
          <w14:ligatures w14:val="none"/>
        </w:rPr>
        <w:t>APDA</w:t>
      </w:r>
      <w:r w:rsidRPr="00751924">
        <w:rPr>
          <w:rFonts w:eastAsia="Calibri"/>
          <w:noProof w:val="0"/>
          <w:color w:val="0D0D0D" w:themeColor="text1" w:themeTint="F2"/>
          <w:kern w:val="0"/>
          <w:sz w:val="20"/>
          <w:rtl/>
          <w14:ligatures w14:val="none"/>
        </w:rPr>
        <w:t>)، 5/2 ميلي</w:t>
      </w:r>
      <w:r w:rsidR="008247B1"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ليتر اسيدلاكتيك 25% به يك ليتر محيط كشت اضافه گرديد و برای تهیه</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ی</w:t>
      </w:r>
      <w:r w:rsidRPr="00751924">
        <w:rPr>
          <w:rFonts w:ascii="Calibri" w:eastAsia="Calibri" w:hAnsi="Calibri"/>
          <w:noProof w:val="0"/>
          <w:color w:val="0D0D0D" w:themeColor="text1" w:themeTint="F2"/>
          <w:kern w:val="0"/>
          <w:sz w:val="20"/>
          <w:szCs w:val="20"/>
          <w:rtl/>
          <w:lang w:bidi="ar-SA"/>
          <w14:ligatures w14:val="none"/>
        </w:rPr>
        <w:t xml:space="preserve"> </w:t>
      </w:r>
      <w:r w:rsidRPr="00751924">
        <w:rPr>
          <w:rFonts w:eastAsia="Calibri"/>
          <w:noProof w:val="0"/>
          <w:color w:val="0D0D0D" w:themeColor="text1" w:themeTint="F2"/>
          <w:kern w:val="0"/>
          <w:sz w:val="20"/>
          <w:rtl/>
          <w14:ligatures w14:val="none"/>
        </w:rPr>
        <w:t>محیط</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کشت انتخابی تریکودرما  </w:t>
      </w:r>
      <w:r w:rsidRPr="00751924">
        <w:rPr>
          <w:rFonts w:eastAsia="Calibri"/>
          <w:noProof w:val="0"/>
          <w:color w:val="0D0D0D" w:themeColor="text1" w:themeTint="F2"/>
          <w:kern w:val="0"/>
          <w:sz w:val="20"/>
          <w:szCs w:val="20"/>
          <w:lang w:bidi="ar-SA"/>
          <w14:ligatures w14:val="none"/>
        </w:rPr>
        <w:t>TSMC</w:t>
      </w:r>
      <w:r w:rsidRPr="00751924">
        <w:rPr>
          <w:rFonts w:eastAsia="Calibri"/>
          <w:noProof w:val="0"/>
          <w:color w:val="0D0D0D" w:themeColor="text1" w:themeTint="F2"/>
          <w:kern w:val="0"/>
          <w:sz w:val="20"/>
          <w:szCs w:val="20"/>
          <w:rtl/>
          <w14:ligatures w14:val="none"/>
        </w:rPr>
        <w:t>،</w:t>
      </w:r>
      <w:r w:rsidRPr="00751924">
        <w:rPr>
          <w:rFonts w:eastAsia="Calibri"/>
          <w:noProof w:val="0"/>
          <w:color w:val="0D0D0D" w:themeColor="text1" w:themeTint="F2"/>
          <w:kern w:val="0"/>
          <w:sz w:val="20"/>
          <w:rtl/>
          <w14:ligatures w14:val="none"/>
        </w:rPr>
        <w:t xml:space="preserve"> 2</w:t>
      </w:r>
      <w:r w:rsidRPr="00751924">
        <w:rPr>
          <w:rFonts w:ascii="Calibri" w:eastAsia="Calibri" w:hAnsi="Calibri"/>
          <w:noProof w:val="0"/>
          <w:color w:val="0D0D0D" w:themeColor="text1" w:themeTint="F2"/>
          <w:kern w:val="0"/>
          <w:sz w:val="24"/>
          <w:rtl/>
          <w:lang w:bidi="ar-SA"/>
          <w14:ligatures w14:val="none"/>
        </w:rPr>
        <w:t>/0 گرم</w:t>
      </w:r>
      <w:r w:rsidRPr="00751924">
        <w:rPr>
          <w:rFonts w:eastAsia="Calibri"/>
          <w:noProof w:val="0"/>
          <w:color w:val="0D0D0D" w:themeColor="text1" w:themeTint="F2"/>
          <w:kern w:val="0"/>
          <w:sz w:val="20"/>
          <w:szCs w:val="20"/>
          <w:lang w:bidi="ar-SA"/>
          <w14:ligatures w14:val="none"/>
        </w:rPr>
        <w:t>. 7H</w:t>
      </w:r>
      <w:r w:rsidRPr="00751924">
        <w:rPr>
          <w:rFonts w:eastAsia="Calibri"/>
          <w:noProof w:val="0"/>
          <w:color w:val="0D0D0D" w:themeColor="text1" w:themeTint="F2"/>
          <w:kern w:val="0"/>
          <w:sz w:val="20"/>
          <w:szCs w:val="20"/>
          <w:vertAlign w:val="subscript"/>
          <w:lang w:bidi="ar-SA"/>
          <w14:ligatures w14:val="none"/>
        </w:rPr>
        <w:t>2</w:t>
      </w:r>
      <w:r w:rsidRPr="00751924">
        <w:rPr>
          <w:rFonts w:eastAsia="Calibri"/>
          <w:noProof w:val="0"/>
          <w:color w:val="0D0D0D" w:themeColor="text1" w:themeTint="F2"/>
          <w:kern w:val="0"/>
          <w:sz w:val="20"/>
          <w:szCs w:val="20"/>
          <w:lang w:bidi="ar-SA"/>
          <w14:ligatures w14:val="none"/>
        </w:rPr>
        <w:t xml:space="preserve">o </w:t>
      </w:r>
      <w:r w:rsidRPr="00751924">
        <w:rPr>
          <w:rFonts w:eastAsia="Calibri"/>
          <w:noProof w:val="0"/>
          <w:color w:val="0D0D0D" w:themeColor="text1" w:themeTint="F2"/>
          <w:kern w:val="0"/>
          <w:sz w:val="20"/>
          <w:szCs w:val="20"/>
          <w:rtl/>
          <w:lang w:bidi="ar-SA"/>
          <w14:ligatures w14:val="none"/>
        </w:rPr>
        <w:t xml:space="preserve"> </w:t>
      </w:r>
      <w:r w:rsidRPr="00751924">
        <w:rPr>
          <w:rFonts w:eastAsia="Calibri"/>
          <w:noProof w:val="0"/>
          <w:color w:val="0D0D0D" w:themeColor="text1" w:themeTint="F2"/>
          <w:kern w:val="0"/>
          <w:sz w:val="20"/>
          <w:szCs w:val="20"/>
          <w:lang w:bidi="ar-SA"/>
          <w14:ligatures w14:val="none"/>
        </w:rPr>
        <w:t>Mgso</w:t>
      </w:r>
      <w:r w:rsidRPr="00751924">
        <w:rPr>
          <w:rFonts w:eastAsia="Calibri"/>
          <w:noProof w:val="0"/>
          <w:color w:val="0D0D0D" w:themeColor="text1" w:themeTint="F2"/>
          <w:kern w:val="0"/>
          <w:sz w:val="20"/>
          <w:szCs w:val="20"/>
          <w:vertAlign w:val="subscript"/>
          <w:lang w:bidi="ar-SA"/>
          <w14:ligatures w14:val="none"/>
        </w:rPr>
        <w:t>4</w:t>
      </w:r>
      <w:r w:rsidRPr="00751924">
        <w:rPr>
          <w:rFonts w:ascii="Calibri" w:eastAsia="Calibri" w:hAnsi="Calibri"/>
          <w:noProof w:val="0"/>
          <w:color w:val="0D0D0D" w:themeColor="text1" w:themeTint="F2"/>
          <w:kern w:val="0"/>
          <w:sz w:val="24"/>
          <w:rtl/>
          <w:lang w:bidi="ar-SA"/>
          <w14:ligatures w14:val="none"/>
        </w:rPr>
        <w:t xml:space="preserve">، 9/0 گرم </w:t>
      </w:r>
      <w:r w:rsidRPr="00751924">
        <w:rPr>
          <w:rFonts w:eastAsia="Calibri"/>
          <w:noProof w:val="0"/>
          <w:color w:val="0D0D0D" w:themeColor="text1" w:themeTint="F2"/>
          <w:kern w:val="0"/>
          <w:sz w:val="20"/>
          <w:szCs w:val="20"/>
          <w:lang w:bidi="ar-SA"/>
          <w14:ligatures w14:val="none"/>
        </w:rPr>
        <w:t>K</w:t>
      </w:r>
      <w:r w:rsidRPr="00751924">
        <w:rPr>
          <w:rFonts w:eastAsia="Calibri"/>
          <w:noProof w:val="0"/>
          <w:color w:val="0D0D0D" w:themeColor="text1" w:themeTint="F2"/>
          <w:kern w:val="0"/>
          <w:sz w:val="20"/>
          <w:szCs w:val="20"/>
          <w:vertAlign w:val="subscript"/>
          <w:lang w:bidi="ar-SA"/>
          <w14:ligatures w14:val="none"/>
        </w:rPr>
        <w:t>2</w:t>
      </w:r>
      <w:r w:rsidRPr="00751924">
        <w:rPr>
          <w:rFonts w:eastAsia="Calibri"/>
          <w:noProof w:val="0"/>
          <w:color w:val="0D0D0D" w:themeColor="text1" w:themeTint="F2"/>
          <w:kern w:val="0"/>
          <w:sz w:val="20"/>
          <w:szCs w:val="20"/>
          <w:lang w:bidi="ar-SA"/>
          <w14:ligatures w14:val="none"/>
        </w:rPr>
        <w:t>HPO</w:t>
      </w:r>
      <w:r w:rsidRPr="00751924">
        <w:rPr>
          <w:rFonts w:eastAsia="Calibri"/>
          <w:noProof w:val="0"/>
          <w:color w:val="0D0D0D" w:themeColor="text1" w:themeTint="F2"/>
          <w:kern w:val="0"/>
          <w:sz w:val="20"/>
          <w:szCs w:val="20"/>
          <w:vertAlign w:val="subscript"/>
          <w:lang w:bidi="ar-SA"/>
          <w14:ligatures w14:val="none"/>
        </w:rPr>
        <w:t>4</w:t>
      </w:r>
      <w:r w:rsidRPr="00751924">
        <w:rPr>
          <w:rFonts w:ascii="Calibri" w:eastAsia="Calibri" w:hAnsi="Calibri"/>
          <w:noProof w:val="0"/>
          <w:color w:val="0D0D0D" w:themeColor="text1" w:themeTint="F2"/>
          <w:kern w:val="0"/>
          <w:sz w:val="24"/>
          <w:rtl/>
          <w:lang w:bidi="ar-SA"/>
          <w14:ligatures w14:val="none"/>
        </w:rPr>
        <w:t xml:space="preserve">، 15/0 گرم </w:t>
      </w:r>
      <w:r w:rsidRPr="00751924">
        <w:rPr>
          <w:rFonts w:eastAsia="Calibri"/>
          <w:noProof w:val="0"/>
          <w:color w:val="0D0D0D" w:themeColor="text1" w:themeTint="F2"/>
          <w:kern w:val="0"/>
          <w:sz w:val="20"/>
          <w:szCs w:val="20"/>
          <w:lang w:bidi="ar-SA"/>
          <w14:ligatures w14:val="none"/>
        </w:rPr>
        <w:t>KCl</w:t>
      </w:r>
      <w:r w:rsidRPr="00751924">
        <w:rPr>
          <w:rFonts w:ascii="Calibri" w:eastAsia="Calibri" w:hAnsi="Calibri"/>
          <w:noProof w:val="0"/>
          <w:color w:val="0D0D0D" w:themeColor="text1" w:themeTint="F2"/>
          <w:kern w:val="0"/>
          <w:sz w:val="24"/>
          <w:rtl/>
          <w:lang w:bidi="ar-SA"/>
          <w14:ligatures w14:val="none"/>
        </w:rPr>
        <w:t xml:space="preserve">، 1 گرم </w:t>
      </w:r>
      <w:r w:rsidRPr="00751924">
        <w:rPr>
          <w:rFonts w:eastAsia="Calibri"/>
          <w:noProof w:val="0"/>
          <w:color w:val="0D0D0D" w:themeColor="text1" w:themeTint="F2"/>
          <w:kern w:val="0"/>
          <w:sz w:val="20"/>
          <w:szCs w:val="20"/>
          <w:lang w:bidi="ar-SA"/>
          <w14:ligatures w14:val="none"/>
        </w:rPr>
        <w:t>NH4NO3</w:t>
      </w:r>
      <w:r w:rsidRPr="00751924">
        <w:rPr>
          <w:rFonts w:ascii="Calibri" w:eastAsia="Calibri" w:hAnsi="Calibri"/>
          <w:noProof w:val="0"/>
          <w:color w:val="0D0D0D" w:themeColor="text1" w:themeTint="F2"/>
          <w:kern w:val="0"/>
          <w:sz w:val="24"/>
          <w:rtl/>
          <w:lang w:bidi="ar-SA"/>
          <w14:ligatures w14:val="none"/>
        </w:rPr>
        <w:t>، 3 گرم گلوکز و 17 گرم آگار</w:t>
      </w:r>
      <w:r w:rsidRPr="00751924">
        <w:rPr>
          <w:rFonts w:eastAsia="Calibri"/>
          <w:noProof w:val="0"/>
          <w:color w:val="0D0D0D" w:themeColor="text1" w:themeTint="F2"/>
          <w:kern w:val="0"/>
          <w:sz w:val="24"/>
          <w:rtl/>
          <w14:ligatures w14:val="none"/>
        </w:rPr>
        <w:t xml:space="preserve"> در یک لیتر آب حل شده و پس از سترون کردن در اتوکلاو، 50 میلی‏گرم در لیتر پنی</w:t>
      </w:r>
      <w:r w:rsidRPr="00751924">
        <w:rPr>
          <w:rFonts w:ascii="Cambria" w:eastAsia="Calibri" w:hAnsi="Cambria"/>
          <w:noProof w:val="0"/>
          <w:color w:val="0D0D0D" w:themeColor="text1" w:themeTint="F2"/>
          <w:kern w:val="0"/>
          <w:sz w:val="24"/>
          <w:rtl/>
          <w14:ligatures w14:val="none"/>
        </w:rPr>
        <w:t>‏</w:t>
      </w:r>
      <w:r w:rsidRPr="00751924">
        <w:rPr>
          <w:rFonts w:eastAsia="Calibri"/>
          <w:noProof w:val="0"/>
          <w:color w:val="0D0D0D" w:themeColor="text1" w:themeTint="F2"/>
          <w:kern w:val="0"/>
          <w:sz w:val="24"/>
          <w:rtl/>
          <w14:ligatures w14:val="none"/>
        </w:rPr>
        <w:t>سیلین</w:t>
      </w:r>
      <w:r w:rsidRPr="00751924">
        <w:rPr>
          <w:rFonts w:eastAsia="Calibri"/>
          <w:noProof w:val="0"/>
          <w:color w:val="0D0D0D" w:themeColor="text1" w:themeTint="F2"/>
          <w:kern w:val="0"/>
          <w:sz w:val="20"/>
          <w:rtl/>
          <w14:ligatures w14:val="none"/>
        </w:rPr>
        <w:t xml:space="preserve"> و استرپتومایسین به</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عنوان باکتری</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کش و 20 میلی</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گرم در لیتر کاپتان (پودر وتابل 50 درصد) و 15/0 گرم در لیتر رزبنگال  و 2/0 گرم </w:t>
      </w:r>
      <w:r w:rsidRPr="00AC3F36">
        <w:rPr>
          <w:rFonts w:eastAsia="Calibri"/>
          <w:noProof w:val="0"/>
          <w:color w:val="0D0D0D" w:themeColor="text1" w:themeTint="F2"/>
          <w:kern w:val="0"/>
          <w:sz w:val="20"/>
          <w:rtl/>
          <w14:ligatures w14:val="none"/>
        </w:rPr>
        <w:t>در لیتر نیز پنتاكلرونيتروبنزن</w:t>
      </w:r>
      <w:r w:rsidRPr="00AC3F36">
        <w:rPr>
          <w:rFonts w:eastAsia="Calibri"/>
          <w:noProof w:val="0"/>
          <w:color w:val="0D0D0D" w:themeColor="text1" w:themeTint="F2"/>
          <w:kern w:val="0"/>
          <w:sz w:val="20"/>
          <w:vertAlign w:val="superscript"/>
          <w:rtl/>
          <w14:ligatures w14:val="none"/>
        </w:rPr>
        <w:footnoteReference w:id="8"/>
      </w:r>
      <w:r w:rsidRPr="00AC3F36">
        <w:rPr>
          <w:rFonts w:eastAsia="Calibri"/>
          <w:noProof w:val="0"/>
          <w:color w:val="0D0D0D" w:themeColor="text1" w:themeTint="F2"/>
          <w:kern w:val="0"/>
          <w:sz w:val="20"/>
          <w:rtl/>
          <w14:ligatures w14:val="none"/>
        </w:rPr>
        <w:t xml:space="preserve"> به</w:t>
      </w:r>
      <w:r w:rsidRPr="00AC3F36">
        <w:rPr>
          <w:rFonts w:ascii="Cambria" w:eastAsia="Calibri" w:hAnsi="Cambria"/>
          <w:noProof w:val="0"/>
          <w:color w:val="0D0D0D" w:themeColor="text1" w:themeTint="F2"/>
          <w:kern w:val="0"/>
          <w:sz w:val="20"/>
          <w:rtl/>
          <w14:ligatures w14:val="none"/>
        </w:rPr>
        <w:t>‏</w:t>
      </w:r>
      <w:r w:rsidRPr="00AC3F36">
        <w:rPr>
          <w:rFonts w:eastAsia="Calibri"/>
          <w:noProof w:val="0"/>
          <w:color w:val="0D0D0D" w:themeColor="text1" w:themeTint="F2"/>
          <w:kern w:val="0"/>
          <w:sz w:val="20"/>
          <w:rtl/>
          <w14:ligatures w14:val="none"/>
        </w:rPr>
        <w:t>عنوان</w:t>
      </w:r>
      <w:r w:rsidRPr="00751924">
        <w:rPr>
          <w:rFonts w:eastAsia="Calibri"/>
          <w:noProof w:val="0"/>
          <w:color w:val="0D0D0D" w:themeColor="text1" w:themeTint="F2"/>
          <w:kern w:val="0"/>
          <w:sz w:val="20"/>
          <w:rtl/>
          <w14:ligatures w14:val="none"/>
        </w:rPr>
        <w:t xml:space="preserve"> قارچ</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کش اضافه </w:t>
      </w:r>
      <w:r w:rsidRPr="00751924">
        <w:rPr>
          <w:rFonts w:eastAsia="Calibri"/>
          <w:noProof w:val="0"/>
          <w:color w:val="0D0D0D" w:themeColor="text1" w:themeTint="F2"/>
          <w:kern w:val="0"/>
          <w:sz w:val="20"/>
          <w:rtl/>
          <w14:ligatures w14:val="none"/>
        </w:rPr>
        <w:lastRenderedPageBreak/>
        <w:t xml:space="preserve">گردید (ميرخاني و همكاران، 1395 </w:t>
      </w:r>
      <w:r w:rsidRPr="00751924">
        <w:rPr>
          <w:rFonts w:eastAsia="Calibri"/>
          <w:noProof w:val="0"/>
          <w:color w:val="0D0D0D" w:themeColor="text1" w:themeTint="F2"/>
          <w:kern w:val="0"/>
          <w:sz w:val="20"/>
          <w14:ligatures w14:val="none"/>
        </w:rPr>
        <w:t xml:space="preserve">(Elad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Calibri"/>
          <w:noProof w:val="0"/>
          <w:color w:val="0D0D0D" w:themeColor="text1" w:themeTint="F2"/>
          <w:kern w:val="0"/>
          <w:sz w:val="20"/>
          <w14:ligatures w14:val="none"/>
        </w:rPr>
        <w:t>Chet, 1983 ;</w:t>
      </w:r>
      <w:r w:rsidRPr="00751924">
        <w:rPr>
          <w:rFonts w:eastAsia="Calibri"/>
          <w:noProof w:val="0"/>
          <w:color w:val="0D0D0D" w:themeColor="text1" w:themeTint="F2"/>
          <w:kern w:val="0"/>
          <w:sz w:val="20"/>
          <w:rtl/>
          <w14:ligatures w14:val="none"/>
        </w:rPr>
        <w:t>. بعد از الك كردن خاک</w:t>
      </w:r>
      <w:r w:rsidR="00D11555"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هاي نمونه‏برداري شده، مقدار 10 گرم خاک الک‏شده در داخل فلاسک‏های 250 میلی‏لیتری حاوی 100 میلی‏لیتر آب مقطر استریل همراه با توئین 20 (1 در1000) ريخته شد. فلاسک‏ها به مدت 30 دقیقه با سرعت 100 تا 200 دور در دقيقه با استفاده از شيکر به هم زده شد. پس از تهیه رقت‏های </w:t>
      </w:r>
      <w:r w:rsidRPr="00751924">
        <w:rPr>
          <w:rFonts w:eastAsia="Calibri"/>
          <w:noProof w:val="0"/>
          <w:color w:val="0D0D0D" w:themeColor="text1" w:themeTint="F2"/>
          <w:kern w:val="0"/>
          <w:sz w:val="20"/>
          <w:vertAlign w:val="superscript"/>
          <w:rtl/>
          <w14:ligatures w14:val="none"/>
        </w:rPr>
        <w:t>1-</w:t>
      </w:r>
      <w:r w:rsidRPr="00751924">
        <w:rPr>
          <w:rFonts w:eastAsia="Calibri"/>
          <w:noProof w:val="0"/>
          <w:color w:val="0D0D0D" w:themeColor="text1" w:themeTint="F2"/>
          <w:kern w:val="0"/>
          <w:sz w:val="20"/>
          <w:rtl/>
          <w14:ligatures w14:val="none"/>
        </w:rPr>
        <w:t xml:space="preserve"> 10 تا </w:t>
      </w:r>
      <w:r w:rsidRPr="00751924">
        <w:rPr>
          <w:rFonts w:eastAsia="Calibri"/>
          <w:noProof w:val="0"/>
          <w:color w:val="0D0D0D" w:themeColor="text1" w:themeTint="F2"/>
          <w:kern w:val="0"/>
          <w:sz w:val="20"/>
          <w:vertAlign w:val="superscript"/>
          <w:rtl/>
          <w14:ligatures w14:val="none"/>
        </w:rPr>
        <w:t>3-</w:t>
      </w:r>
      <w:r w:rsidRPr="00751924">
        <w:rPr>
          <w:rFonts w:eastAsia="Calibri"/>
          <w:noProof w:val="0"/>
          <w:color w:val="0D0D0D" w:themeColor="text1" w:themeTint="F2"/>
          <w:kern w:val="0"/>
          <w:sz w:val="20"/>
          <w:rtl/>
          <w14:ligatures w14:val="none"/>
        </w:rPr>
        <w:t>10 از سوسپانسيون حاصله، مقدار يك ميلي ليتر از هر رقت روی سطح محیط</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کشت انتخابی پخش گردید. برای هر رقت سه تکرار در نظر گرفته شد. پتری دیش‏ها حاوي عصاره خاك، در دمای 25 درجه سلسيوس و تاریکی به‏مدت یک هفته قرار داده شد و به</w:t>
      </w:r>
      <w:r w:rsidR="00D11555"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صورت روزانه جمعیت کلنی‏های تریکودرما مورد بررسی قرار گرفت (ميرخاني و همكاران، 1395). جدايه</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هاي تريكودرماي رشد كرده بر روي محيط</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كشت، به</w:t>
      </w:r>
      <w:r w:rsidR="00D11555"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صورت جداگانه و انفرادي روي محيط </w:t>
      </w:r>
      <w:r w:rsidRPr="00751924">
        <w:rPr>
          <w:rFonts w:eastAsia="Calibri"/>
          <w:noProof w:val="0"/>
          <w:color w:val="0D0D0D" w:themeColor="text1" w:themeTint="F2"/>
          <w:kern w:val="0"/>
          <w:sz w:val="20"/>
          <w14:ligatures w14:val="none"/>
        </w:rPr>
        <w:t>PDA</w:t>
      </w:r>
      <w:r w:rsidRPr="00751924">
        <w:rPr>
          <w:rFonts w:eastAsia="Calibri"/>
          <w:noProof w:val="0"/>
          <w:color w:val="0D0D0D" w:themeColor="text1" w:themeTint="F2"/>
          <w:kern w:val="0"/>
          <w:sz w:val="20"/>
          <w:rtl/>
          <w14:ligatures w14:val="none"/>
        </w:rPr>
        <w:t xml:space="preserve"> كشت داده شدند. برای خالص</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سازی اين جدايه</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ها از روش تک</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اسپور در محیط</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کشت آب-آگار 2 درصد استفاده گرديد. جدایه</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 خالص</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شده به لوله</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 شیب</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 xml:space="preserve">دار حاوی محیط </w:t>
      </w:r>
      <w:r w:rsidRPr="00751924">
        <w:rPr>
          <w:rFonts w:eastAsia="Calibri"/>
          <w:noProof w:val="0"/>
          <w:color w:val="0D0D0D" w:themeColor="text1" w:themeTint="F2"/>
          <w:kern w:val="0"/>
          <w:sz w:val="20"/>
          <w14:ligatures w14:val="none"/>
        </w:rPr>
        <w:t xml:space="preserve">PDA </w:t>
      </w:r>
      <w:r w:rsidRPr="00751924">
        <w:rPr>
          <w:rFonts w:eastAsia="Calibri"/>
          <w:noProof w:val="0"/>
          <w:color w:val="0D0D0D" w:themeColor="text1" w:themeTint="F2"/>
          <w:kern w:val="0"/>
          <w:sz w:val="20"/>
          <w:rtl/>
          <w14:ligatures w14:val="none"/>
        </w:rPr>
        <w:t xml:space="preserve"> انتقال داده شدند و بعد از رشد قارچ، در دمای چهار درجه سلسیوس نگه</w:t>
      </w:r>
      <w:r w:rsidRPr="00751924">
        <w:rPr>
          <w:rFonts w:ascii="Cambria" w:eastAsia="Calibri" w:hAnsi="Cambria"/>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داري شدند.</w:t>
      </w:r>
    </w:p>
    <w:p w14:paraId="690009AB" w14:textId="24939DE8" w:rsidR="00057FB3" w:rsidRPr="00751924" w:rsidRDefault="00057FB3" w:rsidP="00057FB3">
      <w:pPr>
        <w:bidi/>
        <w:spacing w:after="200" w:line="360" w:lineRule="auto"/>
        <w:jc w:val="both"/>
        <w:rPr>
          <w:rFonts w:eastAsia="Calibri"/>
          <w:b/>
          <w:bCs/>
          <w:noProof w:val="0"/>
          <w:color w:val="0D0D0D" w:themeColor="text1" w:themeTint="F2"/>
          <w:kern w:val="0"/>
          <w:sz w:val="20"/>
          <w:rtl/>
          <w14:ligatures w14:val="none"/>
        </w:rPr>
      </w:pPr>
      <w:r w:rsidRPr="00751924">
        <w:rPr>
          <w:rFonts w:eastAsia="Calibri"/>
          <w:b/>
          <w:bCs/>
          <w:noProof w:val="0"/>
          <w:color w:val="0D0D0D" w:themeColor="text1" w:themeTint="F2"/>
          <w:kern w:val="0"/>
          <w:sz w:val="20"/>
          <w:rtl/>
          <w14:ligatures w14:val="none"/>
        </w:rPr>
        <w:t>- شناسايي جدايه</w:t>
      </w:r>
      <w:r w:rsidR="00D11555" w:rsidRPr="00751924">
        <w:rPr>
          <w:rFonts w:eastAsia="Calibri" w:hint="cs"/>
          <w:b/>
          <w:bCs/>
          <w:noProof w:val="0"/>
          <w:color w:val="0D0D0D" w:themeColor="text1" w:themeTint="F2"/>
          <w:kern w:val="0"/>
          <w:sz w:val="20"/>
          <w:rtl/>
          <w14:ligatures w14:val="none"/>
        </w:rPr>
        <w:t>‌</w:t>
      </w:r>
      <w:r w:rsidRPr="00751924">
        <w:rPr>
          <w:rFonts w:eastAsia="Calibri"/>
          <w:b/>
          <w:bCs/>
          <w:noProof w:val="0"/>
          <w:color w:val="0D0D0D" w:themeColor="text1" w:themeTint="F2"/>
          <w:kern w:val="0"/>
          <w:sz w:val="20"/>
          <w:rtl/>
          <w14:ligatures w14:val="none"/>
        </w:rPr>
        <w:t>هاي تريكودرما</w:t>
      </w:r>
    </w:p>
    <w:p w14:paraId="77B823B2" w14:textId="0D01891D" w:rsidR="00057FB3" w:rsidRPr="00751924" w:rsidRDefault="00057FB3" w:rsidP="00057FB3">
      <w:pPr>
        <w:bidi/>
        <w:spacing w:after="0" w:line="360" w:lineRule="auto"/>
        <w:jc w:val="both"/>
        <w:rPr>
          <w:rFonts w:eastAsia="Calibri"/>
          <w:noProof w:val="0"/>
          <w:color w:val="0D0D0D" w:themeColor="text1" w:themeTint="F2"/>
          <w:kern w:val="0"/>
          <w:sz w:val="20"/>
          <w:rtl/>
          <w14:ligatures w14:val="none"/>
        </w:rPr>
      </w:pPr>
      <w:r w:rsidRPr="00751924">
        <w:rPr>
          <w:rFonts w:eastAsia="Calibri"/>
          <w:noProof w:val="0"/>
          <w:color w:val="0D0D0D" w:themeColor="text1" w:themeTint="F2"/>
          <w:kern w:val="0"/>
          <w:sz w:val="20"/>
          <w:rtl/>
          <w14:ligatures w14:val="none"/>
        </w:rPr>
        <w:t>به</w:t>
      </w:r>
      <w:r w:rsidR="00D11555" w:rsidRPr="00751924">
        <w:rPr>
          <w:rFonts w:eastAsia="Calibri" w:hint="cs"/>
          <w:noProof w:val="0"/>
          <w:color w:val="0D0D0D" w:themeColor="text1" w:themeTint="F2"/>
          <w:kern w:val="0"/>
          <w:sz w:val="20"/>
          <w:rtl/>
          <w14:ligatures w14:val="none"/>
        </w:rPr>
        <w:t>‌</w:t>
      </w:r>
      <w:r w:rsidRPr="00751924">
        <w:rPr>
          <w:rFonts w:eastAsia="Calibri"/>
          <w:noProof w:val="0"/>
          <w:color w:val="0D0D0D" w:themeColor="text1" w:themeTint="F2"/>
          <w:kern w:val="0"/>
          <w:sz w:val="20"/>
          <w:rtl/>
          <w14:ligatures w14:val="none"/>
        </w:rPr>
        <w:t>منظور شناسایی دقيق جدایه‏های مختلف قارچ تریکودرما،</w:t>
      </w:r>
      <w:r w:rsidRPr="00751924">
        <w:rPr>
          <w:rFonts w:eastAsia="Calibri"/>
          <w:noProof w:val="0"/>
          <w:color w:val="0D0D0D" w:themeColor="text1" w:themeTint="F2"/>
          <w:kern w:val="0"/>
          <w:sz w:val="20"/>
          <w14:ligatures w14:val="none"/>
        </w:rPr>
        <w:t xml:space="preserve"> </w:t>
      </w:r>
      <w:r w:rsidRPr="00751924">
        <w:rPr>
          <w:rFonts w:eastAsia="Calibri"/>
          <w:noProof w:val="0"/>
          <w:color w:val="0D0D0D" w:themeColor="text1" w:themeTint="F2"/>
          <w:kern w:val="0"/>
          <w:sz w:val="24"/>
          <w:rtl/>
          <w14:ligatures w14:val="none"/>
        </w:rPr>
        <w:t>بر اساس خصوصيات مرفولوژيكي (</w:t>
      </w:r>
      <w:r w:rsidRPr="00751924">
        <w:rPr>
          <w:rFonts w:eastAsia="Times New Roman"/>
          <w:noProof w:val="0"/>
          <w:color w:val="0D0D0D" w:themeColor="text1" w:themeTint="F2"/>
          <w:kern w:val="0"/>
          <w:sz w:val="24"/>
          <w:rtl/>
          <w:lang w:bidi="ar-SA"/>
          <w14:ligatures w14:val="none"/>
        </w:rPr>
        <w:t xml:space="preserve"> رنگ، شکل، </w:t>
      </w:r>
      <w:r w:rsidRPr="00751924">
        <w:rPr>
          <w:rFonts w:eastAsia="Times New Roman"/>
          <w:noProof w:val="0"/>
          <w:color w:val="0D0D0D" w:themeColor="text1" w:themeTint="F2"/>
          <w:kern w:val="0"/>
          <w:sz w:val="24"/>
          <w:rtl/>
          <w:lang w:bidi="ar-SA"/>
          <w14:ligatures w14:val="none"/>
        </w:rPr>
        <w:t xml:space="preserve">اندازه و ساير ويژگي‌هاي کنيديوفورها، فياليدها، کلاميدوسپورها، کنيديوم‌ها، ريسه‌هاي هوايي و ريسه‌هاي فرو‌رفته در محيط کشت </w:t>
      </w:r>
      <w:r w:rsidRPr="00751924">
        <w:rPr>
          <w:rFonts w:eastAsia="Calibri"/>
          <w:noProof w:val="0"/>
          <w:color w:val="0D0D0D" w:themeColor="text1" w:themeTint="F2"/>
          <w:kern w:val="0"/>
          <w:sz w:val="20"/>
          <w:szCs w:val="20"/>
          <w:lang w:bidi="ar-SA"/>
          <w14:ligatures w14:val="none"/>
        </w:rPr>
        <w:t>PDA</w:t>
      </w:r>
      <w:r w:rsidRPr="00751924">
        <w:rPr>
          <w:rFonts w:ascii="Calibri" w:eastAsia="Calibri" w:hAnsi="Calibri"/>
          <w:noProof w:val="0"/>
          <w:color w:val="0D0D0D" w:themeColor="text1" w:themeTint="F2"/>
          <w:kern w:val="0"/>
          <w:sz w:val="20"/>
          <w:szCs w:val="20"/>
          <w:lang w:bidi="ar-SA"/>
          <w14:ligatures w14:val="none"/>
        </w:rPr>
        <w:t xml:space="preserve"> </w:t>
      </w:r>
      <w:r w:rsidRPr="00751924">
        <w:rPr>
          <w:rFonts w:eastAsia="Calibri"/>
          <w:noProof w:val="0"/>
          <w:color w:val="0D0D0D" w:themeColor="text1" w:themeTint="F2"/>
          <w:kern w:val="0"/>
          <w:sz w:val="20"/>
          <w:szCs w:val="20"/>
          <w:lang w:bidi="ar-SA"/>
          <w14:ligatures w14:val="none"/>
        </w:rPr>
        <w:t>(Potato Dextrose Agar)</w:t>
      </w:r>
      <w:r w:rsidRPr="00751924">
        <w:rPr>
          <w:rFonts w:eastAsia="Calibri"/>
          <w:noProof w:val="0"/>
          <w:color w:val="0D0D0D" w:themeColor="text1" w:themeTint="F2"/>
          <w:kern w:val="0"/>
          <w:sz w:val="24"/>
          <w:rtl/>
          <w14:ligatures w14:val="none"/>
        </w:rPr>
        <w:t xml:space="preserve"> و </w:t>
      </w:r>
      <w:r w:rsidRPr="00751924">
        <w:rPr>
          <w:rFonts w:eastAsia="Calibri"/>
          <w:noProof w:val="0"/>
          <w:color w:val="0D0D0D" w:themeColor="text1" w:themeTint="F2"/>
          <w:kern w:val="0"/>
          <w:sz w:val="20"/>
          <w14:ligatures w14:val="none"/>
        </w:rPr>
        <w:t>TSMC (Trichoderma Selective Medium+Captan</w:t>
      </w:r>
      <w:r w:rsidRPr="00751924">
        <w:rPr>
          <w:rFonts w:eastAsia="Calibri"/>
          <w:noProof w:val="0"/>
          <w:color w:val="0D0D0D" w:themeColor="text1" w:themeTint="F2"/>
          <w:kern w:val="0"/>
          <w:sz w:val="24"/>
          <w14:ligatures w14:val="none"/>
        </w:rPr>
        <w:t>)</w:t>
      </w:r>
      <w:r w:rsidR="00D11555" w:rsidRPr="00751924">
        <w:rPr>
          <w:rFonts w:eastAsia="Calibri" w:hint="cs"/>
          <w:noProof w:val="0"/>
          <w:color w:val="0D0D0D" w:themeColor="text1" w:themeTint="F2"/>
          <w:kern w:val="0"/>
          <w:sz w:val="24"/>
          <w:rtl/>
          <w14:ligatures w14:val="none"/>
        </w:rPr>
        <w:t xml:space="preserve"> </w:t>
      </w:r>
      <w:r w:rsidRPr="00751924">
        <w:rPr>
          <w:rFonts w:eastAsia="Calibri"/>
          <w:noProof w:val="0"/>
          <w:color w:val="0D0D0D" w:themeColor="text1" w:themeTint="F2"/>
          <w:kern w:val="0"/>
          <w:sz w:val="24"/>
          <w:rtl/>
          <w14:ligatures w14:val="none"/>
        </w:rPr>
        <w:t>با</w:t>
      </w:r>
      <w:r w:rsidRPr="00751924">
        <w:rPr>
          <w:rFonts w:eastAsia="Calibri"/>
          <w:noProof w:val="0"/>
          <w:color w:val="0D0D0D" w:themeColor="text1" w:themeTint="F2"/>
          <w:kern w:val="0"/>
          <w:sz w:val="20"/>
          <w:rtl/>
          <w14:ligatures w14:val="none"/>
        </w:rPr>
        <w:t xml:space="preserve"> استفاده از کلید شناسایی (</w:t>
      </w:r>
      <w:r w:rsidRPr="00751924">
        <w:rPr>
          <w:rFonts w:eastAsia="Calibri"/>
          <w:noProof w:val="0"/>
          <w:color w:val="0D0D0D" w:themeColor="text1" w:themeTint="F2"/>
          <w:kern w:val="0"/>
          <w:sz w:val="20"/>
          <w14:ligatures w14:val="none"/>
        </w:rPr>
        <w:t xml:space="preserve">Gams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Calibri"/>
          <w:noProof w:val="0"/>
          <w:color w:val="0D0D0D" w:themeColor="text1" w:themeTint="F2"/>
          <w:kern w:val="0"/>
          <w:sz w:val="20"/>
          <w14:ligatures w14:val="none"/>
        </w:rPr>
        <w:t xml:space="preserve">Bissett, 1998 ; Samuels </w:t>
      </w:r>
      <w:r w:rsidRPr="00751924">
        <w:rPr>
          <w:rFonts w:eastAsia="Calibri"/>
          <w:i/>
          <w:iCs/>
          <w:noProof w:val="0"/>
          <w:color w:val="0D0D0D" w:themeColor="text1" w:themeTint="F2"/>
          <w:kern w:val="0"/>
          <w:sz w:val="20"/>
          <w14:ligatures w14:val="none"/>
        </w:rPr>
        <w:t>et al</w:t>
      </w:r>
      <w:r w:rsidRPr="00751924">
        <w:rPr>
          <w:rFonts w:eastAsia="Calibri"/>
          <w:noProof w:val="0"/>
          <w:color w:val="0D0D0D" w:themeColor="text1" w:themeTint="F2"/>
          <w:kern w:val="0"/>
          <w:sz w:val="20"/>
          <w14:ligatures w14:val="none"/>
        </w:rPr>
        <w:t>., 2013</w:t>
      </w:r>
      <w:r w:rsidRPr="00751924">
        <w:rPr>
          <w:rFonts w:eastAsia="Calibri"/>
          <w:noProof w:val="0"/>
          <w:color w:val="0D0D0D" w:themeColor="text1" w:themeTint="F2"/>
          <w:kern w:val="0"/>
          <w:sz w:val="20"/>
          <w:rtl/>
          <w14:ligatures w14:val="none"/>
        </w:rPr>
        <w:t>) و كليد موجود در پورتال تريكودرما به آدرس  (</w:t>
      </w:r>
      <w:r w:rsidRPr="00751924">
        <w:rPr>
          <w:rFonts w:eastAsia="Calibri"/>
          <w:noProof w:val="0"/>
          <w:color w:val="0D0D0D" w:themeColor="text1" w:themeTint="F2"/>
          <w:kern w:val="0"/>
          <w:sz w:val="20"/>
          <w14:ligatures w14:val="none"/>
        </w:rPr>
        <w:t>http: //nt.ars-grin.gov/taxadescriptions/keys/TrichodermaIndex.cfm</w:t>
      </w:r>
      <w:r w:rsidRPr="00751924">
        <w:rPr>
          <w:rFonts w:eastAsia="Calibri"/>
          <w:noProof w:val="0"/>
          <w:color w:val="0D0D0D" w:themeColor="text1" w:themeTint="F2"/>
          <w:kern w:val="0"/>
          <w:sz w:val="20"/>
          <w:rtl/>
          <w14:ligatures w14:val="none"/>
        </w:rPr>
        <w:t>) انجام شد.</w:t>
      </w:r>
    </w:p>
    <w:p w14:paraId="329EC73D" w14:textId="77777777" w:rsidR="00057FB3" w:rsidRPr="00751924" w:rsidRDefault="00057FB3" w:rsidP="00057FB3">
      <w:pPr>
        <w:keepNext/>
        <w:bidi/>
        <w:spacing w:after="0" w:line="360" w:lineRule="auto"/>
        <w:jc w:val="both"/>
        <w:rPr>
          <w:rFonts w:eastAsia="Times New Roman"/>
          <w:b/>
          <w:bCs/>
          <w:color w:val="0D0D0D" w:themeColor="text1" w:themeTint="F2"/>
          <w:kern w:val="0"/>
          <w:sz w:val="24"/>
          <w:rtl/>
          <w:lang w:bidi="ar-SA"/>
          <w14:ligatures w14:val="none"/>
        </w:rPr>
      </w:pPr>
      <w:r w:rsidRPr="00751924">
        <w:rPr>
          <w:rFonts w:eastAsia="Times New Roman"/>
          <w:b/>
          <w:bCs/>
          <w:color w:val="0D0D0D" w:themeColor="text1" w:themeTint="F2"/>
          <w:kern w:val="0"/>
          <w:sz w:val="24"/>
          <w:rtl/>
          <w:lang w:bidi="ar-SA"/>
          <w14:ligatures w14:val="none"/>
        </w:rPr>
        <w:t>نتایج</w:t>
      </w:r>
    </w:p>
    <w:p w14:paraId="540CD4E0" w14:textId="0B6B0F2F" w:rsidR="00057FB3" w:rsidRPr="00751924" w:rsidRDefault="00057FB3" w:rsidP="00057FB3">
      <w:pPr>
        <w:bidi/>
        <w:spacing w:after="0" w:line="360" w:lineRule="auto"/>
        <w:ind w:firstLine="4"/>
        <w:jc w:val="both"/>
        <w:rPr>
          <w:rFonts w:eastAsia="Times New Roman"/>
          <w:b/>
          <w:bCs/>
          <w:noProof w:val="0"/>
          <w:color w:val="0D0D0D" w:themeColor="text1" w:themeTint="F2"/>
          <w:kern w:val="0"/>
          <w:sz w:val="24"/>
          <w:rtl/>
          <w14:ligatures w14:val="none"/>
        </w:rPr>
      </w:pPr>
      <w:r w:rsidRPr="00751924">
        <w:rPr>
          <w:rFonts w:eastAsia="Times New Roman"/>
          <w:noProof w:val="0"/>
          <w:color w:val="0D0D0D" w:themeColor="text1" w:themeTint="F2"/>
          <w:kern w:val="0"/>
          <w:sz w:val="24"/>
          <w:rtl/>
          <w:lang w:bidi="ar-SA"/>
          <w14:ligatures w14:val="none"/>
        </w:rPr>
        <w:t>از ميان 102 جدايه تريكودرماي ب</w:t>
      </w:r>
      <w:r w:rsidR="00F72CC5" w:rsidRPr="00751924">
        <w:rPr>
          <w:rFonts w:eastAsia="Times New Roman" w:hint="cs"/>
          <w:noProof w:val="0"/>
          <w:color w:val="0D0D0D" w:themeColor="text1" w:themeTint="F2"/>
          <w:kern w:val="0"/>
          <w:sz w:val="24"/>
          <w:rtl/>
          <w:lang w:bidi="ar-SA"/>
          <w14:ligatures w14:val="none"/>
        </w:rPr>
        <w:t>ه‌</w:t>
      </w:r>
      <w:r w:rsidRPr="00751924">
        <w:rPr>
          <w:rFonts w:eastAsia="Times New Roman"/>
          <w:noProof w:val="0"/>
          <w:color w:val="0D0D0D" w:themeColor="text1" w:themeTint="F2"/>
          <w:kern w:val="0"/>
          <w:sz w:val="24"/>
          <w:rtl/>
          <w:lang w:bidi="ar-SA"/>
          <w14:ligatures w14:val="none"/>
        </w:rPr>
        <w:t>دست</w:t>
      </w:r>
      <w:r w:rsidR="00F72CC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آمده از باغ‌هاي پسته، تعداد 61 سويه‌ي </w:t>
      </w:r>
      <w:r w:rsidRPr="00751924">
        <w:rPr>
          <w:rFonts w:eastAsia="Times New Roman"/>
          <w:noProof w:val="0"/>
          <w:color w:val="0D0D0D" w:themeColor="text1" w:themeTint="F2"/>
          <w:kern w:val="0"/>
          <w:sz w:val="20"/>
          <w:szCs w:val="20"/>
          <w:lang w:bidi="ar-SA"/>
          <w14:ligatures w14:val="none"/>
        </w:rPr>
        <w:t>T. harzianum</w:t>
      </w:r>
      <w:r w:rsidRPr="00751924">
        <w:rPr>
          <w:rFonts w:eastAsia="Times New Roman"/>
          <w:noProof w:val="0"/>
          <w:color w:val="0D0D0D" w:themeColor="text1" w:themeTint="F2"/>
          <w:kern w:val="0"/>
          <w:sz w:val="24"/>
          <w:rtl/>
          <w:lang w:bidi="ar-SA"/>
          <w14:ligatures w14:val="none"/>
        </w:rPr>
        <w:t xml:space="preserve">، 14 سويه </w:t>
      </w:r>
      <w:r w:rsidRPr="00751924">
        <w:rPr>
          <w:rFonts w:eastAsia="Times New Roman"/>
          <w:noProof w:val="0"/>
          <w:color w:val="0D0D0D" w:themeColor="text1" w:themeTint="F2"/>
          <w:kern w:val="0"/>
          <w:sz w:val="20"/>
          <w:szCs w:val="20"/>
          <w:lang w:bidi="ar-SA"/>
          <w14:ligatures w14:val="none"/>
        </w:rPr>
        <w:t>T. hamatum</w:t>
      </w:r>
      <w:r w:rsidRPr="00751924">
        <w:rPr>
          <w:rFonts w:eastAsia="Times New Roman"/>
          <w:noProof w:val="0"/>
          <w:color w:val="0D0D0D" w:themeColor="text1" w:themeTint="F2"/>
          <w:kern w:val="0"/>
          <w:sz w:val="24"/>
          <w:rtl/>
          <w:lang w:bidi="ar-SA"/>
          <w14:ligatures w14:val="none"/>
        </w:rPr>
        <w:t xml:space="preserve">، 10 سويه </w:t>
      </w:r>
      <w:r w:rsidRPr="00751924">
        <w:rPr>
          <w:rFonts w:eastAsia="Times New Roman"/>
          <w:i/>
          <w:iCs/>
          <w:noProof w:val="0"/>
          <w:color w:val="0D0D0D" w:themeColor="text1" w:themeTint="F2"/>
          <w:kern w:val="0"/>
          <w:sz w:val="20"/>
          <w:szCs w:val="20"/>
          <w:lang w:bidi="ar-SA"/>
          <w14:ligatures w14:val="none"/>
        </w:rPr>
        <w:t>T. artroviridae</w:t>
      </w:r>
      <w:r w:rsidRPr="00751924">
        <w:rPr>
          <w:rFonts w:eastAsia="Times New Roman"/>
          <w:noProof w:val="0"/>
          <w:color w:val="0D0D0D" w:themeColor="text1" w:themeTint="F2"/>
          <w:kern w:val="0"/>
          <w:sz w:val="24"/>
          <w:rtl/>
          <w:lang w:bidi="ar-SA"/>
          <w14:ligatures w14:val="none"/>
        </w:rPr>
        <w:t xml:space="preserve">، 9 سويه </w:t>
      </w:r>
      <w:r w:rsidRPr="00751924">
        <w:rPr>
          <w:rFonts w:eastAsia="Times New Roman"/>
          <w:i/>
          <w:iCs/>
          <w:noProof w:val="0"/>
          <w:color w:val="0D0D0D" w:themeColor="text1" w:themeTint="F2"/>
          <w:kern w:val="0"/>
          <w:sz w:val="20"/>
          <w:szCs w:val="20"/>
          <w:lang w:bidi="ar-SA"/>
          <w14:ligatures w14:val="none"/>
        </w:rPr>
        <w:t>T. brevicompactum</w:t>
      </w:r>
      <w:r w:rsidRPr="00751924">
        <w:rPr>
          <w:rFonts w:eastAsia="Times New Roman"/>
          <w:noProof w:val="0"/>
          <w:color w:val="0D0D0D" w:themeColor="text1" w:themeTint="F2"/>
          <w:kern w:val="0"/>
          <w:sz w:val="24"/>
          <w:rtl/>
          <w:lang w:bidi="ar-SA"/>
          <w14:ligatures w14:val="none"/>
        </w:rPr>
        <w:t xml:space="preserve"> و 8 سويه</w:t>
      </w:r>
      <w:r w:rsidRPr="00751924">
        <w:rPr>
          <w:rFonts w:eastAsia="Times New Roman"/>
          <w:i/>
          <w:iCs/>
          <w:noProof w:val="0"/>
          <w:color w:val="0D0D0D" w:themeColor="text1" w:themeTint="F2"/>
          <w:kern w:val="0"/>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T. longibrachiatum</w:t>
      </w:r>
      <w:r w:rsidRPr="00751924">
        <w:rPr>
          <w:rFonts w:eastAsia="Times New Roman"/>
          <w:noProof w:val="0"/>
          <w:color w:val="0D0D0D" w:themeColor="text1" w:themeTint="F2"/>
          <w:kern w:val="0"/>
          <w:sz w:val="24"/>
          <w:rtl/>
          <w:lang w:bidi="ar-SA"/>
          <w14:ligatures w14:val="none"/>
        </w:rPr>
        <w:t xml:space="preserve"> ب</w:t>
      </w:r>
      <w:r w:rsidR="00F72CC5" w:rsidRPr="00751924">
        <w:rPr>
          <w:rFonts w:eastAsia="Times New Roman" w:hint="cs"/>
          <w:noProof w:val="0"/>
          <w:color w:val="0D0D0D" w:themeColor="text1" w:themeTint="F2"/>
          <w:kern w:val="0"/>
          <w:sz w:val="24"/>
          <w:rtl/>
          <w:lang w:bidi="ar-SA"/>
          <w14:ligatures w14:val="none"/>
        </w:rPr>
        <w:t>ه‌</w:t>
      </w:r>
      <w:r w:rsidRPr="00751924">
        <w:rPr>
          <w:rFonts w:eastAsia="Times New Roman"/>
          <w:noProof w:val="0"/>
          <w:color w:val="0D0D0D" w:themeColor="text1" w:themeTint="F2"/>
          <w:kern w:val="0"/>
          <w:sz w:val="24"/>
          <w:rtl/>
          <w:lang w:bidi="ar-SA"/>
          <w14:ligatures w14:val="none"/>
        </w:rPr>
        <w:t>دست آمد (جدول 1). از ميان دو محیط</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کشت استفاده</w:t>
      </w:r>
      <w:r w:rsidR="00F72CC5" w:rsidRPr="00751924">
        <w:rPr>
          <w:rFonts w:eastAsia="Times New Roman" w:hint="cs"/>
          <w:noProof w:val="0"/>
          <w:color w:val="0D0D0D" w:themeColor="text1" w:themeTint="F2"/>
          <w:kern w:val="0"/>
          <w:sz w:val="24"/>
          <w:rtl/>
          <w:lang w:bidi="ar-SA"/>
          <w14:ligatures w14:val="none"/>
        </w:rPr>
        <w:t xml:space="preserve">‌ </w:t>
      </w:r>
      <w:r w:rsidRPr="00751924">
        <w:rPr>
          <w:rFonts w:eastAsia="Times New Roman"/>
          <w:noProof w:val="0"/>
          <w:color w:val="0D0D0D" w:themeColor="text1" w:themeTint="F2"/>
          <w:kern w:val="0"/>
          <w:sz w:val="24"/>
          <w:rtl/>
          <w:lang w:bidi="ar-SA"/>
          <w14:ligatures w14:val="none"/>
        </w:rPr>
        <w:t>شده براي جداسازي جدايه</w:t>
      </w:r>
      <w:r w:rsidR="00F72CC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هاي تريكودرما، محیط </w:t>
      </w:r>
      <w:r w:rsidRPr="00751924">
        <w:rPr>
          <w:rFonts w:eastAsia="Times New Roman"/>
          <w:noProof w:val="0"/>
          <w:color w:val="0D0D0D" w:themeColor="text1" w:themeTint="F2"/>
          <w:kern w:val="0"/>
          <w:sz w:val="20"/>
          <w:szCs w:val="20"/>
          <w:lang w:bidi="ar-SA"/>
          <w14:ligatures w14:val="none"/>
        </w:rPr>
        <w:t>TSMC</w:t>
      </w:r>
      <w:r w:rsidRPr="00751924">
        <w:rPr>
          <w:rFonts w:eastAsia="Times New Roman"/>
          <w:noProof w:val="0"/>
          <w:color w:val="0D0D0D" w:themeColor="text1" w:themeTint="F2"/>
          <w:kern w:val="0"/>
          <w:sz w:val="24"/>
          <w:rtl/>
          <w:lang w:bidi="ar-SA"/>
          <w14:ligatures w14:val="none"/>
        </w:rPr>
        <w:t xml:space="preserve"> به</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عنوان محیط</w:t>
      </w:r>
      <w:r w:rsidRPr="00751924">
        <w:rPr>
          <w:rFonts w:ascii="Cambria" w:eastAsia="Times New Roman" w:hAnsi="Cambria"/>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کشت مطلوب و بهینه جهت جداسازی انتخاب شد. نتايج حاصل از جداسازي نشان داد كه از 30 درصد نمونه‌ها، قارچ تريكودرما جدا گرديد. بر اساس مشخصات ميکرومرفولوژيکي شامل رنگ، شکل، اندازه و ساير ويژگي‌هاي کنيديوفورها، فياليدها، کلاميدوسپورها، کنيديوم‌ها، ريسه‌هاي هوايي و ريسه‌هاي فرو‌رفته در محيط</w:t>
      </w:r>
      <w:r w:rsidR="00F72CC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کشت، جدايه‏هاي ب</w:t>
      </w:r>
      <w:r w:rsidR="00F72CC5" w:rsidRPr="00751924">
        <w:rPr>
          <w:rFonts w:eastAsia="Times New Roman" w:hint="cs"/>
          <w:noProof w:val="0"/>
          <w:color w:val="0D0D0D" w:themeColor="text1" w:themeTint="F2"/>
          <w:kern w:val="0"/>
          <w:sz w:val="24"/>
          <w:rtl/>
          <w:lang w:bidi="ar-SA"/>
          <w14:ligatures w14:val="none"/>
        </w:rPr>
        <w:t>ه‌</w:t>
      </w:r>
      <w:r w:rsidRPr="00751924">
        <w:rPr>
          <w:rFonts w:eastAsia="Times New Roman"/>
          <w:noProof w:val="0"/>
          <w:color w:val="0D0D0D" w:themeColor="text1" w:themeTint="F2"/>
          <w:kern w:val="0"/>
          <w:sz w:val="24"/>
          <w:rtl/>
          <w:lang w:bidi="ar-SA"/>
          <w14:ligatures w14:val="none"/>
        </w:rPr>
        <w:t>دست</w:t>
      </w:r>
      <w:r w:rsidR="00F72CC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آمده به گونه</w:t>
      </w:r>
      <w:r w:rsidR="00F72CC5"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های </w:t>
      </w:r>
      <w:r w:rsidRPr="00751924">
        <w:rPr>
          <w:rFonts w:eastAsia="Times New Roman"/>
          <w:i/>
          <w:iCs/>
          <w:noProof w:val="0"/>
          <w:color w:val="0D0D0D" w:themeColor="text1" w:themeTint="F2"/>
          <w:kern w:val="0"/>
          <w:sz w:val="20"/>
          <w:szCs w:val="20"/>
          <w:lang w:bidi="ar-SA"/>
          <w14:ligatures w14:val="none"/>
        </w:rPr>
        <w:t>Trichoderma harzianum</w:t>
      </w:r>
      <w:r w:rsidRPr="00751924">
        <w:rPr>
          <w:rFonts w:eastAsia="Times New Roman"/>
          <w:i/>
          <w:iCs/>
          <w:noProof w:val="0"/>
          <w:color w:val="0D0D0D" w:themeColor="text1" w:themeTint="F2"/>
          <w:kern w:val="0"/>
          <w:sz w:val="20"/>
          <w:szCs w:val="20"/>
          <w:rtl/>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 xml:space="preserve">T.longibrachiatum </w:t>
      </w:r>
      <w:r w:rsidRPr="00751924">
        <w:rPr>
          <w:rFonts w:eastAsia="Times New Roman"/>
          <w:i/>
          <w:iCs/>
          <w:noProof w:val="0"/>
          <w:color w:val="0D0D0D" w:themeColor="text1" w:themeTint="F2"/>
          <w:kern w:val="0"/>
          <w:sz w:val="20"/>
          <w:szCs w:val="20"/>
          <w:rtl/>
          <w:lang w:bidi="ar-SA"/>
          <w14:ligatures w14:val="none"/>
        </w:rPr>
        <w:t xml:space="preserve">،  </w:t>
      </w:r>
      <w:r w:rsidRPr="00751924">
        <w:rPr>
          <w:rFonts w:eastAsia="Times New Roman"/>
          <w:noProof w:val="0"/>
          <w:color w:val="0D0D0D" w:themeColor="text1" w:themeTint="F2"/>
          <w:kern w:val="0"/>
          <w:sz w:val="18"/>
          <w:szCs w:val="22"/>
          <w:lang w:bidi="ar-SA"/>
          <w14:ligatures w14:val="none"/>
        </w:rPr>
        <w:t xml:space="preserve"> </w:t>
      </w:r>
      <w:r w:rsidRPr="00751924">
        <w:rPr>
          <w:rFonts w:eastAsia="Times New Roman"/>
          <w:i/>
          <w:iCs/>
          <w:noProof w:val="0"/>
          <w:color w:val="0D0D0D" w:themeColor="text1" w:themeTint="F2"/>
          <w:kern w:val="0"/>
          <w:sz w:val="20"/>
          <w:szCs w:val="20"/>
          <w14:ligatures w14:val="none"/>
        </w:rPr>
        <w:t xml:space="preserve">T. </w:t>
      </w:r>
      <w:r w:rsidRPr="00751924">
        <w:rPr>
          <w:rFonts w:eastAsia="Times New Roman"/>
          <w:i/>
          <w:iCs/>
          <w:noProof w:val="0"/>
          <w:color w:val="0D0D0D" w:themeColor="text1" w:themeTint="F2"/>
          <w:kern w:val="0"/>
          <w:sz w:val="20"/>
          <w:szCs w:val="20"/>
          <w14:ligatures w14:val="none"/>
        </w:rPr>
        <w:lastRenderedPageBreak/>
        <w:t>artroviridae</w:t>
      </w:r>
      <w:r w:rsidRPr="00751924">
        <w:rPr>
          <w:rFonts w:eastAsia="Times New Roman"/>
          <w:i/>
          <w:iCs/>
          <w:noProof w:val="0"/>
          <w:color w:val="0D0D0D" w:themeColor="text1" w:themeTint="F2"/>
          <w:kern w:val="0"/>
          <w:sz w:val="20"/>
          <w:szCs w:val="20"/>
          <w:rtl/>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T. brevicompactum</w:t>
      </w:r>
      <w:r w:rsidRPr="00751924">
        <w:rPr>
          <w:rFonts w:eastAsia="Times New Roman"/>
          <w:i/>
          <w:iCs/>
          <w:noProof w:val="0"/>
          <w:color w:val="0D0D0D" w:themeColor="text1" w:themeTint="F2"/>
          <w:kern w:val="0"/>
          <w:sz w:val="20"/>
          <w:szCs w:val="20"/>
          <w:rtl/>
          <w:lang w:bidi="ar-SA"/>
          <w14:ligatures w14:val="none"/>
        </w:rPr>
        <w:t xml:space="preserve"> </w:t>
      </w:r>
      <w:r w:rsidRPr="00751924">
        <w:rPr>
          <w:rFonts w:eastAsia="Times New Roman"/>
          <w:noProof w:val="0"/>
          <w:color w:val="0D0D0D" w:themeColor="text1" w:themeTint="F2"/>
          <w:kern w:val="0"/>
          <w:szCs w:val="22"/>
          <w:rtl/>
          <w:lang w:bidi="ar-SA"/>
          <w14:ligatures w14:val="none"/>
        </w:rPr>
        <w:t>و</w:t>
      </w:r>
      <w:r w:rsidRPr="00751924">
        <w:rPr>
          <w:rFonts w:eastAsia="Times New Roman"/>
          <w:i/>
          <w:iCs/>
          <w:noProof w:val="0"/>
          <w:color w:val="0D0D0D" w:themeColor="text1" w:themeTint="F2"/>
          <w:kern w:val="0"/>
          <w:sz w:val="20"/>
          <w:szCs w:val="20"/>
          <w:lang w:bidi="ar-SA"/>
          <w14:ligatures w14:val="none"/>
        </w:rPr>
        <w:t>T. hamatum</w:t>
      </w:r>
      <w:r w:rsidRPr="00751924">
        <w:rPr>
          <w:rFonts w:eastAsia="Times New Roman"/>
          <w:noProof w:val="0"/>
          <w:color w:val="0D0D0D" w:themeColor="text1" w:themeTint="F2"/>
          <w:kern w:val="0"/>
          <w:sz w:val="20"/>
          <w:szCs w:val="20"/>
          <w:lang w:bidi="ar-SA"/>
          <w14:ligatures w14:val="none"/>
        </w:rPr>
        <w:t xml:space="preserve"> </w:t>
      </w:r>
      <w:r w:rsidRPr="00751924">
        <w:rPr>
          <w:rFonts w:eastAsia="Times New Roman"/>
          <w:i/>
          <w:iCs/>
          <w:noProof w:val="0"/>
          <w:color w:val="0D0D0D" w:themeColor="text1" w:themeTint="F2"/>
          <w:kern w:val="0"/>
          <w:sz w:val="20"/>
          <w:szCs w:val="20"/>
          <w:rtl/>
          <w:lang w:bidi="ar-SA"/>
          <w14:ligatures w14:val="none"/>
        </w:rPr>
        <w:t xml:space="preserve"> </w:t>
      </w:r>
      <w:r w:rsidRPr="00751924">
        <w:rPr>
          <w:rFonts w:eastAsia="Times New Roman"/>
          <w:noProof w:val="0"/>
          <w:color w:val="0D0D0D" w:themeColor="text1" w:themeTint="F2"/>
          <w:kern w:val="0"/>
          <w:sz w:val="24"/>
          <w:rtl/>
          <w:lang w:bidi="ar-SA"/>
          <w14:ligatures w14:val="none"/>
        </w:rPr>
        <w:t>تعلق</w:t>
      </w:r>
      <w:r w:rsidR="00F72CC5" w:rsidRPr="00751924">
        <w:rPr>
          <w:rFonts w:eastAsia="Times New Roman" w:hint="cs"/>
          <w:noProof w:val="0"/>
          <w:color w:val="0D0D0D" w:themeColor="text1" w:themeTint="F2"/>
          <w:kern w:val="0"/>
          <w:sz w:val="24"/>
          <w:rtl/>
          <w:lang w:bidi="ar-SA"/>
          <w14:ligatures w14:val="none"/>
        </w:rPr>
        <w:t xml:space="preserve"> </w:t>
      </w:r>
      <w:bookmarkStart w:id="9" w:name="_GoBack"/>
      <w:bookmarkEnd w:id="9"/>
      <w:r w:rsidRPr="00751924">
        <w:rPr>
          <w:rFonts w:eastAsia="Times New Roman"/>
          <w:noProof w:val="0"/>
          <w:color w:val="0D0D0D" w:themeColor="text1" w:themeTint="F2"/>
          <w:kern w:val="0"/>
          <w:sz w:val="24"/>
          <w:rtl/>
          <w:lang w:bidi="ar-SA"/>
          <w14:ligatures w14:val="none"/>
        </w:rPr>
        <w:t>داشتند</w:t>
      </w:r>
      <w:r w:rsidRPr="00751924">
        <w:rPr>
          <w:rFonts w:eastAsia="Times New Roman"/>
          <w:noProof w:val="0"/>
          <w:color w:val="0D0D0D" w:themeColor="text1" w:themeTint="F2"/>
          <w:kern w:val="0"/>
          <w:sz w:val="24"/>
          <w:lang w:bidi="ar-SA"/>
          <w14:ligatures w14:val="none"/>
        </w:rPr>
        <w:t xml:space="preserve"> </w:t>
      </w:r>
      <w:r w:rsidRPr="00751924">
        <w:rPr>
          <w:rFonts w:eastAsia="Times New Roman"/>
          <w:noProof w:val="0"/>
          <w:color w:val="0D0D0D" w:themeColor="text1" w:themeTint="F2"/>
          <w:kern w:val="0"/>
          <w:sz w:val="24"/>
          <w:rtl/>
          <w:lang w:bidi="ar-SA"/>
          <w14:ligatures w14:val="none"/>
        </w:rPr>
        <w:t xml:space="preserve">(جدول 1). </w:t>
      </w:r>
    </w:p>
    <w:p w14:paraId="2D8422E3" w14:textId="77777777" w:rsidR="009742E6" w:rsidRPr="00751924" w:rsidRDefault="009742E6" w:rsidP="009742E6">
      <w:pPr>
        <w:bidi/>
        <w:spacing w:line="360" w:lineRule="auto"/>
        <w:ind w:firstLine="284"/>
        <w:jc w:val="both"/>
        <w:rPr>
          <w:rFonts w:eastAsia="Times New Roman"/>
          <w:noProof w:val="0"/>
          <w:color w:val="0D0D0D" w:themeColor="text1" w:themeTint="F2"/>
          <w:kern w:val="0"/>
          <w:sz w:val="20"/>
          <w:rtl/>
          <w14:ligatures w14:val="none"/>
        </w:rPr>
        <w:sectPr w:rsidR="009742E6" w:rsidRPr="00751924" w:rsidSect="00F5762D">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continuous"/>
          <w:pgSz w:w="12240" w:h="15840"/>
          <w:pgMar w:top="1701" w:right="1701" w:bottom="1701" w:left="1701" w:header="720" w:footer="720" w:gutter="0"/>
          <w:cols w:num="2" w:space="720"/>
          <w:titlePg/>
          <w:bidi/>
          <w:docGrid w:linePitch="360"/>
        </w:sectPr>
      </w:pPr>
    </w:p>
    <w:p w14:paraId="413B287F" w14:textId="0FD4F4B8" w:rsidR="009742E6" w:rsidRPr="00751924" w:rsidRDefault="009742E6" w:rsidP="009742E6">
      <w:pPr>
        <w:bidi/>
        <w:spacing w:after="0" w:line="360" w:lineRule="auto"/>
        <w:rPr>
          <w:rFonts w:eastAsia="Times New Roman"/>
          <w:b/>
          <w:bCs/>
          <w:noProof w:val="0"/>
          <w:color w:val="0D0D0D" w:themeColor="text1" w:themeTint="F2"/>
          <w:kern w:val="0"/>
          <w:sz w:val="20"/>
          <w:szCs w:val="20"/>
          <w:rtl/>
          <w:lang w:bidi="ar-SA"/>
          <w14:ligatures w14:val="none"/>
        </w:rPr>
      </w:pPr>
      <w:r w:rsidRPr="00751924">
        <w:rPr>
          <w:rFonts w:eastAsia="Times New Roman"/>
          <w:b/>
          <w:bCs/>
          <w:noProof w:val="0"/>
          <w:color w:val="0D0D0D" w:themeColor="text1" w:themeTint="F2"/>
          <w:kern w:val="0"/>
          <w:sz w:val="20"/>
          <w:szCs w:val="20"/>
          <w:rtl/>
          <w:lang w:bidi="ar-SA"/>
          <w14:ligatures w14:val="none"/>
        </w:rPr>
        <w:t>جدول</w:t>
      </w:r>
      <w:r w:rsidRPr="00751924">
        <w:rPr>
          <w:rFonts w:eastAsia="Times New Roman" w:hint="cs"/>
          <w:b/>
          <w:bCs/>
          <w:noProof w:val="0"/>
          <w:color w:val="0D0D0D" w:themeColor="text1" w:themeTint="F2"/>
          <w:kern w:val="0"/>
          <w:sz w:val="20"/>
          <w:szCs w:val="20"/>
          <w:rtl/>
          <w:lang w:bidi="ar-SA"/>
          <w14:ligatures w14:val="none"/>
        </w:rPr>
        <w:t xml:space="preserve"> </w:t>
      </w:r>
      <w:r w:rsidRPr="00751924">
        <w:rPr>
          <w:rFonts w:eastAsia="Times New Roman"/>
          <w:b/>
          <w:bCs/>
          <w:noProof w:val="0"/>
          <w:color w:val="0D0D0D" w:themeColor="text1" w:themeTint="F2"/>
          <w:kern w:val="0"/>
          <w:sz w:val="20"/>
          <w:szCs w:val="20"/>
          <w:rtl/>
          <w:lang w:bidi="ar-SA"/>
          <w14:ligatures w14:val="none"/>
        </w:rPr>
        <w:t>1 -</w:t>
      </w:r>
      <w:r w:rsidR="00057FB3" w:rsidRPr="00751924">
        <w:rPr>
          <w:rFonts w:eastAsia="Times New Roman" w:hint="cs"/>
          <w:b/>
          <w:bCs/>
          <w:noProof w:val="0"/>
          <w:color w:val="0D0D0D" w:themeColor="text1" w:themeTint="F2"/>
          <w:kern w:val="0"/>
          <w:sz w:val="20"/>
          <w:szCs w:val="20"/>
          <w:rtl/>
          <w:lang w:bidi="ar-SA"/>
          <w14:ligatures w14:val="none"/>
        </w:rPr>
        <w:t xml:space="preserve"> </w:t>
      </w:r>
      <w:r w:rsidR="00057FB3" w:rsidRPr="00751924">
        <w:rPr>
          <w:rFonts w:eastAsia="Times New Roman"/>
          <w:b/>
          <w:bCs/>
          <w:noProof w:val="0"/>
          <w:color w:val="0D0D0D" w:themeColor="text1" w:themeTint="F2"/>
          <w:kern w:val="0"/>
          <w:sz w:val="20"/>
          <w:szCs w:val="20"/>
          <w:rtl/>
          <w:lang w:bidi="ar-SA"/>
          <w14:ligatures w14:val="none"/>
        </w:rPr>
        <w:t xml:space="preserve">محل، زمان و گونه تشخيص داده </w:t>
      </w:r>
      <w:r w:rsidR="00057FB3" w:rsidRPr="00751924">
        <w:rPr>
          <w:rFonts w:ascii="Cambria" w:eastAsia="Times New Roman" w:hAnsi="Cambria" w:cs="Cambria" w:hint="cs"/>
          <w:b/>
          <w:bCs/>
          <w:noProof w:val="0"/>
          <w:color w:val="0D0D0D" w:themeColor="text1" w:themeTint="F2"/>
          <w:kern w:val="0"/>
          <w:sz w:val="20"/>
          <w:szCs w:val="20"/>
          <w:rtl/>
          <w:lang w:bidi="ar-SA"/>
          <w14:ligatures w14:val="none"/>
        </w:rPr>
        <w:t>‌</w:t>
      </w:r>
      <w:r w:rsidR="00057FB3" w:rsidRPr="00751924">
        <w:rPr>
          <w:rFonts w:eastAsia="Times New Roman" w:hint="cs"/>
          <w:b/>
          <w:bCs/>
          <w:noProof w:val="0"/>
          <w:color w:val="0D0D0D" w:themeColor="text1" w:themeTint="F2"/>
          <w:kern w:val="0"/>
          <w:sz w:val="20"/>
          <w:szCs w:val="20"/>
          <w:rtl/>
          <w:lang w:bidi="ar-SA"/>
          <w14:ligatures w14:val="none"/>
        </w:rPr>
        <w:t>شده</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جدايه‌هاي</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تريكودرما</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به‌دست</w:t>
      </w:r>
      <w:r w:rsidR="00057FB3" w:rsidRPr="00751924">
        <w:rPr>
          <w:rFonts w:ascii="Cambria" w:eastAsia="Times New Roman" w:hAnsi="Cambria" w:cs="Cambria" w:hint="cs"/>
          <w:b/>
          <w:bCs/>
          <w:noProof w:val="0"/>
          <w:color w:val="0D0D0D" w:themeColor="text1" w:themeTint="F2"/>
          <w:kern w:val="0"/>
          <w:sz w:val="20"/>
          <w:szCs w:val="20"/>
          <w:rtl/>
          <w:lang w:bidi="ar-SA"/>
          <w14:ligatures w14:val="none"/>
        </w:rPr>
        <w:t>‌</w:t>
      </w:r>
      <w:r w:rsidR="00057FB3" w:rsidRPr="00751924">
        <w:rPr>
          <w:rFonts w:eastAsia="Times New Roman" w:hint="cs"/>
          <w:b/>
          <w:bCs/>
          <w:noProof w:val="0"/>
          <w:color w:val="0D0D0D" w:themeColor="text1" w:themeTint="F2"/>
          <w:kern w:val="0"/>
          <w:sz w:val="20"/>
          <w:szCs w:val="20"/>
          <w:rtl/>
          <w:lang w:bidi="ar-SA"/>
          <w14:ligatures w14:val="none"/>
        </w:rPr>
        <w:t>آمده</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از</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مناطق</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مختلف</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پسته</w:t>
      </w:r>
      <w:r w:rsidR="00057FB3" w:rsidRPr="00751924">
        <w:rPr>
          <w:rFonts w:ascii="Cambria" w:eastAsia="Times New Roman" w:hAnsi="Cambria" w:cs="Cambria" w:hint="cs"/>
          <w:b/>
          <w:bCs/>
          <w:noProof w:val="0"/>
          <w:color w:val="0D0D0D" w:themeColor="text1" w:themeTint="F2"/>
          <w:kern w:val="0"/>
          <w:sz w:val="20"/>
          <w:szCs w:val="20"/>
          <w:rtl/>
          <w:lang w:bidi="ar-SA"/>
          <w14:ligatures w14:val="none"/>
        </w:rPr>
        <w:t>‌</w:t>
      </w:r>
      <w:r w:rsidR="00057FB3" w:rsidRPr="00751924">
        <w:rPr>
          <w:rFonts w:eastAsia="Times New Roman" w:hint="cs"/>
          <w:b/>
          <w:bCs/>
          <w:noProof w:val="0"/>
          <w:color w:val="0D0D0D" w:themeColor="text1" w:themeTint="F2"/>
          <w:kern w:val="0"/>
          <w:sz w:val="20"/>
          <w:szCs w:val="20"/>
          <w:rtl/>
          <w:lang w:bidi="ar-SA"/>
          <w14:ligatures w14:val="none"/>
        </w:rPr>
        <w:t>كاري</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استان</w:t>
      </w:r>
      <w:r w:rsidR="00057FB3" w:rsidRPr="00751924">
        <w:rPr>
          <w:rFonts w:eastAsia="Times New Roman"/>
          <w:b/>
          <w:bCs/>
          <w:noProof w:val="0"/>
          <w:color w:val="0D0D0D" w:themeColor="text1" w:themeTint="F2"/>
          <w:kern w:val="0"/>
          <w:sz w:val="20"/>
          <w:szCs w:val="20"/>
          <w:rtl/>
          <w:lang w:bidi="ar-SA"/>
          <w14:ligatures w14:val="none"/>
        </w:rPr>
        <w:t xml:space="preserve"> </w:t>
      </w:r>
      <w:r w:rsidR="00057FB3" w:rsidRPr="00751924">
        <w:rPr>
          <w:rFonts w:eastAsia="Times New Roman" w:hint="cs"/>
          <w:b/>
          <w:bCs/>
          <w:noProof w:val="0"/>
          <w:color w:val="0D0D0D" w:themeColor="text1" w:themeTint="F2"/>
          <w:kern w:val="0"/>
          <w:sz w:val="20"/>
          <w:szCs w:val="20"/>
          <w:rtl/>
          <w:lang w:bidi="ar-SA"/>
          <w14:ligatures w14:val="none"/>
        </w:rPr>
        <w:t>سمنان</w:t>
      </w:r>
    </w:p>
    <w:tbl>
      <w:tblPr>
        <w:tblStyle w:val="TableGrid15"/>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
        <w:gridCol w:w="2358"/>
        <w:gridCol w:w="2100"/>
        <w:gridCol w:w="1423"/>
        <w:gridCol w:w="2043"/>
      </w:tblGrid>
      <w:tr w:rsidR="00057FB3" w:rsidRPr="00751924" w14:paraId="126D40D9" w14:textId="77777777" w:rsidTr="00057FB3">
        <w:trPr>
          <w:jc w:val="center"/>
        </w:trPr>
        <w:tc>
          <w:tcPr>
            <w:tcW w:w="517" w:type="pct"/>
            <w:tcBorders>
              <w:top w:val="single" w:sz="4" w:space="0" w:color="auto"/>
              <w:bottom w:val="single" w:sz="4" w:space="0" w:color="auto"/>
            </w:tcBorders>
          </w:tcPr>
          <w:p w14:paraId="05EECB80" w14:textId="77BCF52E"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رديف</w:t>
            </w:r>
          </w:p>
        </w:tc>
        <w:tc>
          <w:tcPr>
            <w:tcW w:w="1334" w:type="pct"/>
            <w:tcBorders>
              <w:top w:val="single" w:sz="4" w:space="0" w:color="auto"/>
              <w:bottom w:val="single" w:sz="4" w:space="0" w:color="auto"/>
            </w:tcBorders>
          </w:tcPr>
          <w:p w14:paraId="3501A6A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شماره جدايه</w:t>
            </w:r>
          </w:p>
        </w:tc>
        <w:tc>
          <w:tcPr>
            <w:tcW w:w="1188" w:type="pct"/>
            <w:tcBorders>
              <w:top w:val="single" w:sz="4" w:space="0" w:color="auto"/>
              <w:bottom w:val="single" w:sz="4" w:space="0" w:color="auto"/>
            </w:tcBorders>
          </w:tcPr>
          <w:p w14:paraId="1B63DEAA" w14:textId="35370B7B"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محل جمع</w:t>
            </w:r>
            <w:r w:rsidR="00F72CC5" w:rsidRPr="00751924">
              <w:rPr>
                <w:rFonts w:cs="B Nazanin" w:hint="cs"/>
                <w:noProof w:val="0"/>
                <w:color w:val="0D0D0D" w:themeColor="text1" w:themeTint="F2"/>
                <w:sz w:val="22"/>
                <w:szCs w:val="22"/>
                <w:rtl/>
                <w:lang w:bidi="ar-SA"/>
              </w:rPr>
              <w:t>‌</w:t>
            </w:r>
            <w:r w:rsidRPr="00751924">
              <w:rPr>
                <w:rFonts w:cs="B Nazanin"/>
                <w:noProof w:val="0"/>
                <w:color w:val="0D0D0D" w:themeColor="text1" w:themeTint="F2"/>
                <w:sz w:val="22"/>
                <w:szCs w:val="22"/>
                <w:rtl/>
                <w:lang w:bidi="ar-SA"/>
              </w:rPr>
              <w:t>آوري</w:t>
            </w:r>
          </w:p>
        </w:tc>
        <w:tc>
          <w:tcPr>
            <w:tcW w:w="805" w:type="pct"/>
            <w:tcBorders>
              <w:top w:val="single" w:sz="4" w:space="0" w:color="auto"/>
              <w:bottom w:val="single" w:sz="4" w:space="0" w:color="auto"/>
            </w:tcBorders>
          </w:tcPr>
          <w:p w14:paraId="6161F2DA"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تاريخ جداسازي</w:t>
            </w:r>
          </w:p>
        </w:tc>
        <w:tc>
          <w:tcPr>
            <w:tcW w:w="1156" w:type="pct"/>
            <w:tcBorders>
              <w:top w:val="single" w:sz="4" w:space="0" w:color="auto"/>
              <w:bottom w:val="single" w:sz="4" w:space="0" w:color="auto"/>
            </w:tcBorders>
          </w:tcPr>
          <w:p w14:paraId="05AE7FE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گونه</w:t>
            </w:r>
          </w:p>
        </w:tc>
      </w:tr>
      <w:tr w:rsidR="00057FB3" w:rsidRPr="00751924" w14:paraId="13CA0BD8" w14:textId="77777777" w:rsidTr="00057FB3">
        <w:trPr>
          <w:jc w:val="center"/>
        </w:trPr>
        <w:tc>
          <w:tcPr>
            <w:tcW w:w="517" w:type="pct"/>
            <w:tcBorders>
              <w:top w:val="single" w:sz="4" w:space="0" w:color="auto"/>
            </w:tcBorders>
          </w:tcPr>
          <w:p w14:paraId="045D715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w:t>
            </w:r>
          </w:p>
        </w:tc>
        <w:tc>
          <w:tcPr>
            <w:tcW w:w="1334" w:type="pct"/>
            <w:tcBorders>
              <w:top w:val="single" w:sz="4" w:space="0" w:color="auto"/>
            </w:tcBorders>
          </w:tcPr>
          <w:p w14:paraId="0FD1EC67"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ST1</w:t>
            </w:r>
          </w:p>
        </w:tc>
        <w:tc>
          <w:tcPr>
            <w:tcW w:w="1188" w:type="pct"/>
            <w:tcBorders>
              <w:top w:val="single" w:sz="4" w:space="0" w:color="auto"/>
            </w:tcBorders>
          </w:tcPr>
          <w:p w14:paraId="0366DE1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Borders>
              <w:top w:val="single" w:sz="4" w:space="0" w:color="auto"/>
            </w:tcBorders>
          </w:tcPr>
          <w:p w14:paraId="1C622A4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Borders>
              <w:top w:val="single" w:sz="4" w:space="0" w:color="auto"/>
            </w:tcBorders>
          </w:tcPr>
          <w:p w14:paraId="7CFD12E0"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663CB32C" w14:textId="77777777" w:rsidTr="00057FB3">
        <w:trPr>
          <w:jc w:val="center"/>
        </w:trPr>
        <w:tc>
          <w:tcPr>
            <w:tcW w:w="517" w:type="pct"/>
          </w:tcPr>
          <w:p w14:paraId="493529A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w:t>
            </w:r>
          </w:p>
        </w:tc>
        <w:tc>
          <w:tcPr>
            <w:tcW w:w="1334" w:type="pct"/>
          </w:tcPr>
          <w:p w14:paraId="178C7AE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w:t>
            </w:r>
          </w:p>
        </w:tc>
        <w:tc>
          <w:tcPr>
            <w:tcW w:w="1188" w:type="pct"/>
          </w:tcPr>
          <w:p w14:paraId="035404C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949033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1389</w:t>
            </w:r>
          </w:p>
        </w:tc>
        <w:tc>
          <w:tcPr>
            <w:tcW w:w="1156" w:type="pct"/>
          </w:tcPr>
          <w:p w14:paraId="110E220B"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371CDE98" w14:textId="77777777" w:rsidTr="00057FB3">
        <w:trPr>
          <w:jc w:val="center"/>
        </w:trPr>
        <w:tc>
          <w:tcPr>
            <w:tcW w:w="517" w:type="pct"/>
          </w:tcPr>
          <w:p w14:paraId="41B27B2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w:t>
            </w:r>
          </w:p>
        </w:tc>
        <w:tc>
          <w:tcPr>
            <w:tcW w:w="1334" w:type="pct"/>
          </w:tcPr>
          <w:p w14:paraId="772B2450"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ST3</w:t>
            </w:r>
          </w:p>
        </w:tc>
        <w:tc>
          <w:tcPr>
            <w:tcW w:w="1188" w:type="pct"/>
          </w:tcPr>
          <w:p w14:paraId="4D1D042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6D352601"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1389</w:t>
            </w:r>
          </w:p>
        </w:tc>
        <w:tc>
          <w:tcPr>
            <w:tcW w:w="1156" w:type="pct"/>
          </w:tcPr>
          <w:p w14:paraId="2AFFEC66"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5F64DBFD" w14:textId="77777777" w:rsidTr="00057FB3">
        <w:trPr>
          <w:jc w:val="center"/>
        </w:trPr>
        <w:tc>
          <w:tcPr>
            <w:tcW w:w="517" w:type="pct"/>
          </w:tcPr>
          <w:p w14:paraId="6994496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w:t>
            </w:r>
          </w:p>
        </w:tc>
        <w:tc>
          <w:tcPr>
            <w:tcW w:w="1334" w:type="pct"/>
          </w:tcPr>
          <w:p w14:paraId="78CFF81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w:t>
            </w:r>
          </w:p>
        </w:tc>
        <w:tc>
          <w:tcPr>
            <w:tcW w:w="1188" w:type="pct"/>
          </w:tcPr>
          <w:p w14:paraId="5D6E3D4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69310D2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19D36F63"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2000DE5B" w14:textId="77777777" w:rsidTr="00057FB3">
        <w:trPr>
          <w:jc w:val="center"/>
        </w:trPr>
        <w:tc>
          <w:tcPr>
            <w:tcW w:w="517" w:type="pct"/>
          </w:tcPr>
          <w:p w14:paraId="3B586D8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w:t>
            </w:r>
          </w:p>
        </w:tc>
        <w:tc>
          <w:tcPr>
            <w:tcW w:w="1334" w:type="pct"/>
          </w:tcPr>
          <w:p w14:paraId="4A6D934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w:t>
            </w:r>
          </w:p>
        </w:tc>
        <w:tc>
          <w:tcPr>
            <w:tcW w:w="1188" w:type="pct"/>
          </w:tcPr>
          <w:p w14:paraId="68B6F09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4D38B1B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1307742F"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26B2AF84" w14:textId="77777777" w:rsidTr="00057FB3">
        <w:trPr>
          <w:jc w:val="center"/>
        </w:trPr>
        <w:tc>
          <w:tcPr>
            <w:tcW w:w="517" w:type="pct"/>
          </w:tcPr>
          <w:p w14:paraId="5C5F142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w:t>
            </w:r>
          </w:p>
        </w:tc>
        <w:tc>
          <w:tcPr>
            <w:tcW w:w="1334" w:type="pct"/>
          </w:tcPr>
          <w:p w14:paraId="46945CB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w:t>
            </w:r>
          </w:p>
        </w:tc>
        <w:tc>
          <w:tcPr>
            <w:tcW w:w="1188" w:type="pct"/>
          </w:tcPr>
          <w:p w14:paraId="44B5450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7924E225"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1387</w:t>
            </w:r>
          </w:p>
        </w:tc>
        <w:tc>
          <w:tcPr>
            <w:tcW w:w="1156" w:type="pct"/>
          </w:tcPr>
          <w:p w14:paraId="17049AC8"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5E383D66" w14:textId="77777777" w:rsidTr="00057FB3">
        <w:trPr>
          <w:jc w:val="center"/>
        </w:trPr>
        <w:tc>
          <w:tcPr>
            <w:tcW w:w="517" w:type="pct"/>
          </w:tcPr>
          <w:p w14:paraId="3004320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w:t>
            </w:r>
          </w:p>
        </w:tc>
        <w:tc>
          <w:tcPr>
            <w:tcW w:w="1334" w:type="pct"/>
          </w:tcPr>
          <w:p w14:paraId="2BFFC63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w:t>
            </w:r>
          </w:p>
        </w:tc>
        <w:tc>
          <w:tcPr>
            <w:tcW w:w="1188" w:type="pct"/>
          </w:tcPr>
          <w:p w14:paraId="0E63914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CCA4411"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16A1F4C7" w14:textId="77777777" w:rsidR="00057FB3" w:rsidRPr="00751924" w:rsidRDefault="00057FB3" w:rsidP="00057FB3">
            <w:pPr>
              <w:spacing w:line="360" w:lineRule="auto"/>
              <w:jc w:val="center"/>
              <w:rPr>
                <w:rFonts w:cs="B Nazanin"/>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27D4D4F4" w14:textId="77777777" w:rsidTr="00057FB3">
        <w:trPr>
          <w:jc w:val="center"/>
        </w:trPr>
        <w:tc>
          <w:tcPr>
            <w:tcW w:w="517" w:type="pct"/>
          </w:tcPr>
          <w:p w14:paraId="2E985A5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w:t>
            </w:r>
          </w:p>
        </w:tc>
        <w:tc>
          <w:tcPr>
            <w:tcW w:w="1334" w:type="pct"/>
          </w:tcPr>
          <w:p w14:paraId="25CF28E8"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ST8</w:t>
            </w:r>
          </w:p>
        </w:tc>
        <w:tc>
          <w:tcPr>
            <w:tcW w:w="1188" w:type="pct"/>
          </w:tcPr>
          <w:p w14:paraId="1761099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00B91636"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1391</w:t>
            </w:r>
          </w:p>
        </w:tc>
        <w:tc>
          <w:tcPr>
            <w:tcW w:w="1156" w:type="pct"/>
          </w:tcPr>
          <w:p w14:paraId="5795C5DF"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4FC4055E" w14:textId="77777777" w:rsidTr="00057FB3">
        <w:trPr>
          <w:jc w:val="center"/>
        </w:trPr>
        <w:tc>
          <w:tcPr>
            <w:tcW w:w="517" w:type="pct"/>
          </w:tcPr>
          <w:p w14:paraId="2AFA6AE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w:t>
            </w:r>
          </w:p>
        </w:tc>
        <w:tc>
          <w:tcPr>
            <w:tcW w:w="1334" w:type="pct"/>
          </w:tcPr>
          <w:p w14:paraId="63E33C9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w:t>
            </w:r>
          </w:p>
        </w:tc>
        <w:tc>
          <w:tcPr>
            <w:tcW w:w="1188" w:type="pct"/>
          </w:tcPr>
          <w:p w14:paraId="1F973FB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08737246"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4FF39C67"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0EF8BCA5" w14:textId="77777777" w:rsidTr="00057FB3">
        <w:trPr>
          <w:jc w:val="center"/>
        </w:trPr>
        <w:tc>
          <w:tcPr>
            <w:tcW w:w="517" w:type="pct"/>
          </w:tcPr>
          <w:p w14:paraId="2E0EBAD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10</w:t>
            </w:r>
          </w:p>
        </w:tc>
        <w:tc>
          <w:tcPr>
            <w:tcW w:w="1334" w:type="pct"/>
          </w:tcPr>
          <w:p w14:paraId="0622C63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ST10</w:t>
            </w:r>
          </w:p>
        </w:tc>
        <w:tc>
          <w:tcPr>
            <w:tcW w:w="1188" w:type="pct"/>
          </w:tcPr>
          <w:p w14:paraId="7F19F17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151F7EB"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1388</w:t>
            </w:r>
          </w:p>
        </w:tc>
        <w:tc>
          <w:tcPr>
            <w:tcW w:w="1156" w:type="pct"/>
          </w:tcPr>
          <w:p w14:paraId="60A0AC24"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28F07CC0" w14:textId="77777777" w:rsidTr="00057FB3">
        <w:trPr>
          <w:jc w:val="center"/>
        </w:trPr>
        <w:tc>
          <w:tcPr>
            <w:tcW w:w="517" w:type="pct"/>
          </w:tcPr>
          <w:p w14:paraId="7769B81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11</w:t>
            </w:r>
          </w:p>
        </w:tc>
        <w:tc>
          <w:tcPr>
            <w:tcW w:w="1334" w:type="pct"/>
          </w:tcPr>
          <w:p w14:paraId="2DC751DF"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ST11</w:t>
            </w:r>
          </w:p>
        </w:tc>
        <w:tc>
          <w:tcPr>
            <w:tcW w:w="1188" w:type="pct"/>
          </w:tcPr>
          <w:p w14:paraId="529CAED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5FECCF0A"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1388</w:t>
            </w:r>
          </w:p>
        </w:tc>
        <w:tc>
          <w:tcPr>
            <w:tcW w:w="1156" w:type="pct"/>
          </w:tcPr>
          <w:p w14:paraId="1ACF976A"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05C0A91C" w14:textId="77777777" w:rsidTr="00057FB3">
        <w:trPr>
          <w:jc w:val="center"/>
        </w:trPr>
        <w:tc>
          <w:tcPr>
            <w:tcW w:w="517" w:type="pct"/>
          </w:tcPr>
          <w:p w14:paraId="2CEE90E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12</w:t>
            </w:r>
          </w:p>
        </w:tc>
        <w:tc>
          <w:tcPr>
            <w:tcW w:w="1334" w:type="pct"/>
          </w:tcPr>
          <w:p w14:paraId="573A3F9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ST12</w:t>
            </w:r>
          </w:p>
        </w:tc>
        <w:tc>
          <w:tcPr>
            <w:tcW w:w="1188" w:type="pct"/>
          </w:tcPr>
          <w:p w14:paraId="70A5805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183A055E"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1387</w:t>
            </w:r>
          </w:p>
        </w:tc>
        <w:tc>
          <w:tcPr>
            <w:tcW w:w="1156" w:type="pct"/>
          </w:tcPr>
          <w:p w14:paraId="04ECA69E"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1EDC503B" w14:textId="77777777" w:rsidTr="00057FB3">
        <w:trPr>
          <w:jc w:val="center"/>
        </w:trPr>
        <w:tc>
          <w:tcPr>
            <w:tcW w:w="517" w:type="pct"/>
          </w:tcPr>
          <w:p w14:paraId="4B24430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w:t>
            </w:r>
          </w:p>
        </w:tc>
        <w:tc>
          <w:tcPr>
            <w:tcW w:w="1334" w:type="pct"/>
          </w:tcPr>
          <w:p w14:paraId="492B612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ST13</w:t>
            </w:r>
          </w:p>
        </w:tc>
        <w:tc>
          <w:tcPr>
            <w:tcW w:w="1188" w:type="pct"/>
          </w:tcPr>
          <w:p w14:paraId="203B865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69E6C29"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1391</w:t>
            </w:r>
          </w:p>
        </w:tc>
        <w:tc>
          <w:tcPr>
            <w:tcW w:w="1156" w:type="pct"/>
          </w:tcPr>
          <w:p w14:paraId="26A83A96"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noProof w:val="0"/>
                <w:color w:val="0D0D0D" w:themeColor="text1" w:themeTint="F2"/>
                <w:lang w:bidi="ar-SA"/>
              </w:rPr>
              <w:t>T. hamatum</w:t>
            </w:r>
          </w:p>
        </w:tc>
      </w:tr>
      <w:tr w:rsidR="00057FB3" w:rsidRPr="00751924" w14:paraId="53BDA8FB" w14:textId="77777777" w:rsidTr="00057FB3">
        <w:trPr>
          <w:jc w:val="center"/>
        </w:trPr>
        <w:tc>
          <w:tcPr>
            <w:tcW w:w="517" w:type="pct"/>
          </w:tcPr>
          <w:p w14:paraId="04FEA2B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14</w:t>
            </w:r>
          </w:p>
        </w:tc>
        <w:tc>
          <w:tcPr>
            <w:tcW w:w="1334" w:type="pct"/>
          </w:tcPr>
          <w:p w14:paraId="37B4A0D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ST14</w:t>
            </w:r>
          </w:p>
        </w:tc>
        <w:tc>
          <w:tcPr>
            <w:tcW w:w="1188" w:type="pct"/>
          </w:tcPr>
          <w:p w14:paraId="278C377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937DF3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1388</w:t>
            </w:r>
          </w:p>
        </w:tc>
        <w:tc>
          <w:tcPr>
            <w:tcW w:w="1156" w:type="pct"/>
          </w:tcPr>
          <w:p w14:paraId="7F7C044B"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0AE980D7" w14:textId="77777777" w:rsidTr="00057FB3">
        <w:trPr>
          <w:jc w:val="center"/>
        </w:trPr>
        <w:tc>
          <w:tcPr>
            <w:tcW w:w="517" w:type="pct"/>
          </w:tcPr>
          <w:p w14:paraId="2E08893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15</w:t>
            </w:r>
          </w:p>
        </w:tc>
        <w:tc>
          <w:tcPr>
            <w:tcW w:w="1334" w:type="pct"/>
          </w:tcPr>
          <w:p w14:paraId="1884C94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ST15</w:t>
            </w:r>
          </w:p>
        </w:tc>
        <w:tc>
          <w:tcPr>
            <w:tcW w:w="1188" w:type="pct"/>
          </w:tcPr>
          <w:p w14:paraId="3929F7B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1A11024C"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1388</w:t>
            </w:r>
          </w:p>
        </w:tc>
        <w:tc>
          <w:tcPr>
            <w:tcW w:w="1156" w:type="pct"/>
          </w:tcPr>
          <w:p w14:paraId="1991D6C8"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4C13745E" w14:textId="77777777" w:rsidTr="00057FB3">
        <w:trPr>
          <w:jc w:val="center"/>
        </w:trPr>
        <w:tc>
          <w:tcPr>
            <w:tcW w:w="517" w:type="pct"/>
          </w:tcPr>
          <w:p w14:paraId="3B0064D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16</w:t>
            </w:r>
          </w:p>
        </w:tc>
        <w:tc>
          <w:tcPr>
            <w:tcW w:w="1334" w:type="pct"/>
          </w:tcPr>
          <w:p w14:paraId="19295071"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ST16</w:t>
            </w:r>
          </w:p>
        </w:tc>
        <w:tc>
          <w:tcPr>
            <w:tcW w:w="1188" w:type="pct"/>
          </w:tcPr>
          <w:p w14:paraId="60FFCBB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50368B43"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1391</w:t>
            </w:r>
          </w:p>
        </w:tc>
        <w:tc>
          <w:tcPr>
            <w:tcW w:w="1156" w:type="pct"/>
          </w:tcPr>
          <w:p w14:paraId="57895F22"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0D820856" w14:textId="77777777" w:rsidTr="00057FB3">
        <w:trPr>
          <w:jc w:val="center"/>
        </w:trPr>
        <w:tc>
          <w:tcPr>
            <w:tcW w:w="517" w:type="pct"/>
          </w:tcPr>
          <w:p w14:paraId="21640BE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17</w:t>
            </w:r>
          </w:p>
        </w:tc>
        <w:tc>
          <w:tcPr>
            <w:tcW w:w="1334" w:type="pct"/>
          </w:tcPr>
          <w:p w14:paraId="1629308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ST17</w:t>
            </w:r>
          </w:p>
        </w:tc>
        <w:tc>
          <w:tcPr>
            <w:tcW w:w="1188" w:type="pct"/>
          </w:tcPr>
          <w:p w14:paraId="45385B5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1E1471A5"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1392</w:t>
            </w:r>
          </w:p>
        </w:tc>
        <w:tc>
          <w:tcPr>
            <w:tcW w:w="1156" w:type="pct"/>
          </w:tcPr>
          <w:p w14:paraId="11588F66"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059E5FBB" w14:textId="77777777" w:rsidTr="00057FB3">
        <w:trPr>
          <w:jc w:val="center"/>
        </w:trPr>
        <w:tc>
          <w:tcPr>
            <w:tcW w:w="517" w:type="pct"/>
          </w:tcPr>
          <w:p w14:paraId="50867B4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18</w:t>
            </w:r>
          </w:p>
        </w:tc>
        <w:tc>
          <w:tcPr>
            <w:tcW w:w="1334" w:type="pct"/>
          </w:tcPr>
          <w:p w14:paraId="5233F07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ST18</w:t>
            </w:r>
          </w:p>
        </w:tc>
        <w:tc>
          <w:tcPr>
            <w:tcW w:w="1188" w:type="pct"/>
          </w:tcPr>
          <w:p w14:paraId="2D9CDC6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75BF0BD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3D3717F1"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6D9BEF81" w14:textId="77777777" w:rsidTr="00057FB3">
        <w:trPr>
          <w:jc w:val="center"/>
        </w:trPr>
        <w:tc>
          <w:tcPr>
            <w:tcW w:w="517" w:type="pct"/>
          </w:tcPr>
          <w:p w14:paraId="27CB40F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19</w:t>
            </w:r>
          </w:p>
        </w:tc>
        <w:tc>
          <w:tcPr>
            <w:tcW w:w="1334" w:type="pct"/>
          </w:tcPr>
          <w:p w14:paraId="3B88B1E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ST19</w:t>
            </w:r>
          </w:p>
        </w:tc>
        <w:tc>
          <w:tcPr>
            <w:tcW w:w="1188" w:type="pct"/>
          </w:tcPr>
          <w:p w14:paraId="061EBBA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64118E05"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1392</w:t>
            </w:r>
          </w:p>
        </w:tc>
        <w:tc>
          <w:tcPr>
            <w:tcW w:w="1156" w:type="pct"/>
          </w:tcPr>
          <w:p w14:paraId="108230EF"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artroviridae</w:t>
            </w:r>
          </w:p>
        </w:tc>
      </w:tr>
      <w:tr w:rsidR="00057FB3" w:rsidRPr="00751924" w14:paraId="26A1F891" w14:textId="77777777" w:rsidTr="000B6336">
        <w:trPr>
          <w:jc w:val="center"/>
        </w:trPr>
        <w:tc>
          <w:tcPr>
            <w:tcW w:w="517" w:type="pct"/>
          </w:tcPr>
          <w:p w14:paraId="124007E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20</w:t>
            </w:r>
          </w:p>
        </w:tc>
        <w:tc>
          <w:tcPr>
            <w:tcW w:w="1334" w:type="pct"/>
          </w:tcPr>
          <w:p w14:paraId="3D7CBD7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ST20</w:t>
            </w:r>
          </w:p>
        </w:tc>
        <w:tc>
          <w:tcPr>
            <w:tcW w:w="1188" w:type="pct"/>
          </w:tcPr>
          <w:p w14:paraId="757DDBD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7868B8B9"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1391</w:t>
            </w:r>
          </w:p>
        </w:tc>
        <w:tc>
          <w:tcPr>
            <w:tcW w:w="1156" w:type="pct"/>
          </w:tcPr>
          <w:p w14:paraId="648392C2"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7A496AC9" w14:textId="77777777" w:rsidTr="000B6336">
        <w:trPr>
          <w:jc w:val="center"/>
        </w:trPr>
        <w:tc>
          <w:tcPr>
            <w:tcW w:w="517" w:type="pct"/>
          </w:tcPr>
          <w:p w14:paraId="2EC98F3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21</w:t>
            </w:r>
          </w:p>
        </w:tc>
        <w:tc>
          <w:tcPr>
            <w:tcW w:w="1334" w:type="pct"/>
          </w:tcPr>
          <w:p w14:paraId="0588283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ST21</w:t>
            </w:r>
          </w:p>
        </w:tc>
        <w:tc>
          <w:tcPr>
            <w:tcW w:w="1188" w:type="pct"/>
          </w:tcPr>
          <w:p w14:paraId="537AB94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6223AE6"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1388</w:t>
            </w:r>
          </w:p>
        </w:tc>
        <w:tc>
          <w:tcPr>
            <w:tcW w:w="1156" w:type="pct"/>
          </w:tcPr>
          <w:p w14:paraId="0A3A5131"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1D90C101" w14:textId="77777777" w:rsidTr="000B6336">
        <w:trPr>
          <w:jc w:val="center"/>
        </w:trPr>
        <w:tc>
          <w:tcPr>
            <w:tcW w:w="5000" w:type="pct"/>
            <w:gridSpan w:val="5"/>
          </w:tcPr>
          <w:p w14:paraId="1F15ACBE" w14:textId="3677000A" w:rsidR="00057FB3" w:rsidRPr="00751924" w:rsidRDefault="00057FB3" w:rsidP="00057FB3">
            <w:pPr>
              <w:spacing w:line="360" w:lineRule="auto"/>
              <w:rPr>
                <w:b/>
                <w:bCs/>
                <w:noProof w:val="0"/>
                <w:color w:val="0D0D0D" w:themeColor="text1" w:themeTint="F2"/>
                <w:sz w:val="18"/>
                <w:szCs w:val="18"/>
                <w:lang w:bidi="ar-SA"/>
              </w:rPr>
            </w:pPr>
            <w:r w:rsidRPr="00751924">
              <w:rPr>
                <w:rFonts w:cs="B Nazanin" w:hint="cs"/>
                <w:b/>
                <w:bCs/>
                <w:noProof w:val="0"/>
                <w:color w:val="0D0D0D" w:themeColor="text1" w:themeTint="F2"/>
                <w:sz w:val="18"/>
                <w:szCs w:val="18"/>
                <w:rtl/>
                <w:lang w:bidi="ar-SA"/>
              </w:rPr>
              <w:lastRenderedPageBreak/>
              <w:t xml:space="preserve">ادامه </w:t>
            </w:r>
            <w:r w:rsidRPr="00751924">
              <w:rPr>
                <w:rFonts w:cs="B Nazanin"/>
                <w:b/>
                <w:bCs/>
                <w:noProof w:val="0"/>
                <w:color w:val="0D0D0D" w:themeColor="text1" w:themeTint="F2"/>
                <w:sz w:val="18"/>
                <w:szCs w:val="18"/>
                <w:rtl/>
                <w:lang w:bidi="ar-SA"/>
              </w:rPr>
              <w:t>جدول</w:t>
            </w:r>
            <w:r w:rsidRPr="00751924">
              <w:rPr>
                <w:rFonts w:cs="B Nazanin"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1</w:t>
            </w:r>
            <w:r w:rsidRPr="00751924">
              <w:rPr>
                <w:b/>
                <w:bCs/>
                <w:noProof w:val="0"/>
                <w:color w:val="0D0D0D" w:themeColor="text1" w:themeTint="F2"/>
                <w:sz w:val="18"/>
                <w:szCs w:val="18"/>
                <w:rtl/>
                <w:lang w:bidi="ar-SA"/>
              </w:rPr>
              <w:t xml:space="preserve"> -</w:t>
            </w:r>
            <w:r w:rsidRPr="00751924">
              <w:rPr>
                <w:rFonts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 xml:space="preserve">محل، زمان و گونه تشخيص داده </w:t>
            </w:r>
            <w:r w:rsidRPr="00751924">
              <w:rPr>
                <w:rFonts w:cs="B Nazanin" w:hint="cs"/>
                <w:b/>
                <w:bCs/>
                <w:noProof w:val="0"/>
                <w:color w:val="0D0D0D" w:themeColor="text1" w:themeTint="F2"/>
                <w:sz w:val="18"/>
                <w:szCs w:val="18"/>
                <w:rtl/>
                <w:lang w:bidi="ar-SA"/>
              </w:rPr>
              <w:t>‌شده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جدايه‌هاي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تريكودرما</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به‌دست‌آمده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از</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مناطق</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مختلف</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پسته‌كاري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استان</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سمنان</w:t>
            </w:r>
          </w:p>
        </w:tc>
      </w:tr>
      <w:tr w:rsidR="00057FB3" w:rsidRPr="00751924" w14:paraId="65935A51" w14:textId="77777777" w:rsidTr="00057FB3">
        <w:trPr>
          <w:jc w:val="center"/>
        </w:trPr>
        <w:tc>
          <w:tcPr>
            <w:tcW w:w="517" w:type="pct"/>
          </w:tcPr>
          <w:p w14:paraId="6D92A4B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22</w:t>
            </w:r>
          </w:p>
        </w:tc>
        <w:tc>
          <w:tcPr>
            <w:tcW w:w="1334" w:type="pct"/>
          </w:tcPr>
          <w:p w14:paraId="2DC6F374"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ST22</w:t>
            </w:r>
          </w:p>
        </w:tc>
        <w:tc>
          <w:tcPr>
            <w:tcW w:w="1188" w:type="pct"/>
          </w:tcPr>
          <w:p w14:paraId="4476684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0D8C56E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1392</w:t>
            </w:r>
          </w:p>
        </w:tc>
        <w:tc>
          <w:tcPr>
            <w:tcW w:w="1156" w:type="pct"/>
          </w:tcPr>
          <w:p w14:paraId="5BEE71DF"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5C21F7FD" w14:textId="77777777" w:rsidTr="00057FB3">
        <w:trPr>
          <w:jc w:val="center"/>
        </w:trPr>
        <w:tc>
          <w:tcPr>
            <w:tcW w:w="517" w:type="pct"/>
          </w:tcPr>
          <w:p w14:paraId="60FCBB4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23</w:t>
            </w:r>
          </w:p>
        </w:tc>
        <w:tc>
          <w:tcPr>
            <w:tcW w:w="1334" w:type="pct"/>
          </w:tcPr>
          <w:p w14:paraId="5AA880AE"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lang w:bidi="ar-SA"/>
              </w:rPr>
              <w:t>ST23</w:t>
            </w:r>
          </w:p>
        </w:tc>
        <w:tc>
          <w:tcPr>
            <w:tcW w:w="1188" w:type="pct"/>
          </w:tcPr>
          <w:p w14:paraId="0D5D8BC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58C7E85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082A5C42"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artroviridae</w:t>
            </w:r>
          </w:p>
        </w:tc>
      </w:tr>
      <w:tr w:rsidR="00057FB3" w:rsidRPr="00751924" w14:paraId="79D0C6F0" w14:textId="77777777" w:rsidTr="00057FB3">
        <w:trPr>
          <w:jc w:val="center"/>
        </w:trPr>
        <w:tc>
          <w:tcPr>
            <w:tcW w:w="517" w:type="pct"/>
          </w:tcPr>
          <w:p w14:paraId="1E337E9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24</w:t>
            </w:r>
          </w:p>
        </w:tc>
        <w:tc>
          <w:tcPr>
            <w:tcW w:w="1334" w:type="pct"/>
          </w:tcPr>
          <w:p w14:paraId="388C9DA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ST24</w:t>
            </w:r>
          </w:p>
        </w:tc>
        <w:tc>
          <w:tcPr>
            <w:tcW w:w="1188" w:type="pct"/>
          </w:tcPr>
          <w:p w14:paraId="0589FDD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19DC14F2"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1389</w:t>
            </w:r>
          </w:p>
        </w:tc>
        <w:tc>
          <w:tcPr>
            <w:tcW w:w="1156" w:type="pct"/>
          </w:tcPr>
          <w:p w14:paraId="2B1C5AB6"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65D0F9B4" w14:textId="77777777" w:rsidTr="00057FB3">
        <w:trPr>
          <w:jc w:val="center"/>
        </w:trPr>
        <w:tc>
          <w:tcPr>
            <w:tcW w:w="517" w:type="pct"/>
          </w:tcPr>
          <w:p w14:paraId="596CE8A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25</w:t>
            </w:r>
          </w:p>
        </w:tc>
        <w:tc>
          <w:tcPr>
            <w:tcW w:w="1334" w:type="pct"/>
          </w:tcPr>
          <w:p w14:paraId="42277962"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ST25</w:t>
            </w:r>
          </w:p>
        </w:tc>
        <w:tc>
          <w:tcPr>
            <w:tcW w:w="1188" w:type="pct"/>
          </w:tcPr>
          <w:p w14:paraId="7F688F7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6954095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1389</w:t>
            </w:r>
          </w:p>
        </w:tc>
        <w:tc>
          <w:tcPr>
            <w:tcW w:w="1156" w:type="pct"/>
          </w:tcPr>
          <w:p w14:paraId="57F825DA"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72C826B1" w14:textId="77777777" w:rsidTr="00057FB3">
        <w:trPr>
          <w:jc w:val="center"/>
        </w:trPr>
        <w:tc>
          <w:tcPr>
            <w:tcW w:w="517" w:type="pct"/>
          </w:tcPr>
          <w:p w14:paraId="1D08629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26</w:t>
            </w:r>
          </w:p>
        </w:tc>
        <w:tc>
          <w:tcPr>
            <w:tcW w:w="1334" w:type="pct"/>
          </w:tcPr>
          <w:p w14:paraId="65BBA395"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ST26</w:t>
            </w:r>
          </w:p>
        </w:tc>
        <w:tc>
          <w:tcPr>
            <w:tcW w:w="1188" w:type="pct"/>
          </w:tcPr>
          <w:p w14:paraId="6A7F6BB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35540421"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1388</w:t>
            </w:r>
          </w:p>
        </w:tc>
        <w:tc>
          <w:tcPr>
            <w:tcW w:w="1156" w:type="pct"/>
          </w:tcPr>
          <w:p w14:paraId="732F25C0"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artroviridae</w:t>
            </w:r>
          </w:p>
        </w:tc>
      </w:tr>
      <w:tr w:rsidR="00057FB3" w:rsidRPr="00751924" w14:paraId="4DA121BD" w14:textId="77777777" w:rsidTr="00057FB3">
        <w:trPr>
          <w:jc w:val="center"/>
        </w:trPr>
        <w:tc>
          <w:tcPr>
            <w:tcW w:w="517" w:type="pct"/>
          </w:tcPr>
          <w:p w14:paraId="03813C8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27</w:t>
            </w:r>
          </w:p>
        </w:tc>
        <w:tc>
          <w:tcPr>
            <w:tcW w:w="1334" w:type="pct"/>
          </w:tcPr>
          <w:p w14:paraId="0FFBD3FF"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ST27</w:t>
            </w:r>
          </w:p>
        </w:tc>
        <w:tc>
          <w:tcPr>
            <w:tcW w:w="1188" w:type="pct"/>
          </w:tcPr>
          <w:p w14:paraId="4B00A60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72EDD31F"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28C94D24"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3F19407A" w14:textId="77777777" w:rsidTr="00057FB3">
        <w:trPr>
          <w:jc w:val="center"/>
        </w:trPr>
        <w:tc>
          <w:tcPr>
            <w:tcW w:w="517" w:type="pct"/>
          </w:tcPr>
          <w:p w14:paraId="39982A5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28</w:t>
            </w:r>
          </w:p>
        </w:tc>
        <w:tc>
          <w:tcPr>
            <w:tcW w:w="1334" w:type="pct"/>
          </w:tcPr>
          <w:p w14:paraId="1D9C83C0"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ST28</w:t>
            </w:r>
          </w:p>
        </w:tc>
        <w:tc>
          <w:tcPr>
            <w:tcW w:w="1188" w:type="pct"/>
          </w:tcPr>
          <w:p w14:paraId="18772F2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2F597D55"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1387</w:t>
            </w:r>
          </w:p>
        </w:tc>
        <w:tc>
          <w:tcPr>
            <w:tcW w:w="1156" w:type="pct"/>
          </w:tcPr>
          <w:p w14:paraId="1729F142"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76ECDBA6" w14:textId="77777777" w:rsidTr="00057FB3">
        <w:trPr>
          <w:jc w:val="center"/>
        </w:trPr>
        <w:tc>
          <w:tcPr>
            <w:tcW w:w="517" w:type="pct"/>
          </w:tcPr>
          <w:p w14:paraId="46CB577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29</w:t>
            </w:r>
          </w:p>
        </w:tc>
        <w:tc>
          <w:tcPr>
            <w:tcW w:w="1334" w:type="pct"/>
          </w:tcPr>
          <w:p w14:paraId="01E68310"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ST29</w:t>
            </w:r>
          </w:p>
        </w:tc>
        <w:tc>
          <w:tcPr>
            <w:tcW w:w="1188" w:type="pct"/>
          </w:tcPr>
          <w:p w14:paraId="033EBDB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9006169"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3EA5BA67"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010570B8" w14:textId="77777777" w:rsidTr="00057FB3">
        <w:trPr>
          <w:jc w:val="center"/>
        </w:trPr>
        <w:tc>
          <w:tcPr>
            <w:tcW w:w="517" w:type="pct"/>
          </w:tcPr>
          <w:p w14:paraId="77B35BF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30</w:t>
            </w:r>
          </w:p>
        </w:tc>
        <w:tc>
          <w:tcPr>
            <w:tcW w:w="1334" w:type="pct"/>
          </w:tcPr>
          <w:p w14:paraId="36DB61CE"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ST30</w:t>
            </w:r>
          </w:p>
        </w:tc>
        <w:tc>
          <w:tcPr>
            <w:tcW w:w="1188" w:type="pct"/>
          </w:tcPr>
          <w:p w14:paraId="1943DE4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5BB3E7DE"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1392</w:t>
            </w:r>
          </w:p>
        </w:tc>
        <w:tc>
          <w:tcPr>
            <w:tcW w:w="1156" w:type="pct"/>
          </w:tcPr>
          <w:p w14:paraId="1FD31CD2"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7815BCD7" w14:textId="77777777" w:rsidTr="00057FB3">
        <w:trPr>
          <w:jc w:val="center"/>
        </w:trPr>
        <w:tc>
          <w:tcPr>
            <w:tcW w:w="517" w:type="pct"/>
          </w:tcPr>
          <w:p w14:paraId="48C200C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31</w:t>
            </w:r>
          </w:p>
        </w:tc>
        <w:tc>
          <w:tcPr>
            <w:tcW w:w="1334" w:type="pct"/>
          </w:tcPr>
          <w:p w14:paraId="55A5E75B"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ST31</w:t>
            </w:r>
          </w:p>
        </w:tc>
        <w:tc>
          <w:tcPr>
            <w:tcW w:w="1188" w:type="pct"/>
          </w:tcPr>
          <w:p w14:paraId="58A9716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7770C3CD"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1390</w:t>
            </w:r>
          </w:p>
        </w:tc>
        <w:tc>
          <w:tcPr>
            <w:tcW w:w="1156" w:type="pct"/>
          </w:tcPr>
          <w:p w14:paraId="3C147693"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artroviridae</w:t>
            </w:r>
          </w:p>
        </w:tc>
      </w:tr>
      <w:tr w:rsidR="00057FB3" w:rsidRPr="00751924" w14:paraId="02810F4D" w14:textId="77777777" w:rsidTr="00057FB3">
        <w:trPr>
          <w:jc w:val="center"/>
        </w:trPr>
        <w:tc>
          <w:tcPr>
            <w:tcW w:w="517" w:type="pct"/>
          </w:tcPr>
          <w:p w14:paraId="74FA835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32</w:t>
            </w:r>
          </w:p>
        </w:tc>
        <w:tc>
          <w:tcPr>
            <w:tcW w:w="1334" w:type="pct"/>
          </w:tcPr>
          <w:p w14:paraId="498D3E34"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ST32</w:t>
            </w:r>
          </w:p>
        </w:tc>
        <w:tc>
          <w:tcPr>
            <w:tcW w:w="1188" w:type="pct"/>
          </w:tcPr>
          <w:p w14:paraId="4A98212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93C2A29" w14:textId="77777777" w:rsidR="00057FB3" w:rsidRPr="00751924" w:rsidRDefault="00057FB3" w:rsidP="00057FB3">
            <w:pPr>
              <w:spacing w:line="360" w:lineRule="auto"/>
              <w:jc w:val="center"/>
              <w:rPr>
                <w:rFonts w:cs="B Nazanin"/>
                <w:noProof w:val="0"/>
                <w:color w:val="0D0D0D" w:themeColor="text1" w:themeTint="F2"/>
                <w:sz w:val="22"/>
                <w:szCs w:val="22"/>
                <w:lang w:bidi="ar-SA"/>
              </w:rPr>
            </w:pPr>
            <w:r w:rsidRPr="00751924">
              <w:rPr>
                <w:rFonts w:cs="B Nazanin"/>
                <w:noProof w:val="0"/>
                <w:color w:val="0D0D0D" w:themeColor="text1" w:themeTint="F2"/>
                <w:sz w:val="22"/>
                <w:szCs w:val="22"/>
                <w:rtl/>
                <w:lang w:bidi="ar-SA"/>
              </w:rPr>
              <w:t>1388</w:t>
            </w:r>
          </w:p>
        </w:tc>
        <w:tc>
          <w:tcPr>
            <w:tcW w:w="1156" w:type="pct"/>
          </w:tcPr>
          <w:p w14:paraId="242A36B2" w14:textId="77777777" w:rsidR="00057FB3" w:rsidRPr="00751924" w:rsidRDefault="00057FB3" w:rsidP="00057FB3">
            <w:pPr>
              <w:spacing w:line="360" w:lineRule="auto"/>
              <w:jc w:val="center"/>
              <w:rPr>
                <w:rFonts w:cs="B Nazanin"/>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7FB12B61" w14:textId="77777777" w:rsidTr="00057FB3">
        <w:trPr>
          <w:jc w:val="center"/>
        </w:trPr>
        <w:tc>
          <w:tcPr>
            <w:tcW w:w="517" w:type="pct"/>
          </w:tcPr>
          <w:p w14:paraId="2C34BF2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33</w:t>
            </w:r>
          </w:p>
        </w:tc>
        <w:tc>
          <w:tcPr>
            <w:tcW w:w="1334" w:type="pct"/>
          </w:tcPr>
          <w:p w14:paraId="7E95641A"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ST33</w:t>
            </w:r>
          </w:p>
        </w:tc>
        <w:tc>
          <w:tcPr>
            <w:tcW w:w="1188" w:type="pct"/>
          </w:tcPr>
          <w:p w14:paraId="442E27B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39B765E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4BCC8257"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noProof w:val="0"/>
                <w:color w:val="0D0D0D" w:themeColor="text1" w:themeTint="F2"/>
                <w:lang w:bidi="ar-SA"/>
              </w:rPr>
              <w:t>T. hamatum</w:t>
            </w:r>
          </w:p>
        </w:tc>
      </w:tr>
      <w:tr w:rsidR="00057FB3" w:rsidRPr="00751924" w14:paraId="1D59251C" w14:textId="77777777" w:rsidTr="00057FB3">
        <w:trPr>
          <w:jc w:val="center"/>
        </w:trPr>
        <w:tc>
          <w:tcPr>
            <w:tcW w:w="517" w:type="pct"/>
          </w:tcPr>
          <w:p w14:paraId="4ADA180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34</w:t>
            </w:r>
          </w:p>
        </w:tc>
        <w:tc>
          <w:tcPr>
            <w:tcW w:w="1334" w:type="pct"/>
          </w:tcPr>
          <w:p w14:paraId="2BD8C50C"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ST34</w:t>
            </w:r>
          </w:p>
        </w:tc>
        <w:tc>
          <w:tcPr>
            <w:tcW w:w="1188" w:type="pct"/>
          </w:tcPr>
          <w:p w14:paraId="360C248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0AE2B16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35BC8C25"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0418482B" w14:textId="77777777" w:rsidTr="00057FB3">
        <w:trPr>
          <w:jc w:val="center"/>
        </w:trPr>
        <w:tc>
          <w:tcPr>
            <w:tcW w:w="517" w:type="pct"/>
          </w:tcPr>
          <w:p w14:paraId="7FF1697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35</w:t>
            </w:r>
          </w:p>
        </w:tc>
        <w:tc>
          <w:tcPr>
            <w:tcW w:w="1334" w:type="pct"/>
          </w:tcPr>
          <w:p w14:paraId="6B676F83"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ST35</w:t>
            </w:r>
          </w:p>
        </w:tc>
        <w:tc>
          <w:tcPr>
            <w:tcW w:w="1188" w:type="pct"/>
          </w:tcPr>
          <w:p w14:paraId="7A2DF5D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503D1FAF"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53F549AD"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noProof w:val="0"/>
                <w:color w:val="0D0D0D" w:themeColor="text1" w:themeTint="F2"/>
                <w:lang w:bidi="ar-SA"/>
              </w:rPr>
              <w:t>T. hamatum</w:t>
            </w:r>
          </w:p>
        </w:tc>
      </w:tr>
      <w:tr w:rsidR="00057FB3" w:rsidRPr="00751924" w14:paraId="4952252C" w14:textId="77777777" w:rsidTr="00057FB3">
        <w:trPr>
          <w:jc w:val="center"/>
        </w:trPr>
        <w:tc>
          <w:tcPr>
            <w:tcW w:w="517" w:type="pct"/>
          </w:tcPr>
          <w:p w14:paraId="329556B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36</w:t>
            </w:r>
          </w:p>
        </w:tc>
        <w:tc>
          <w:tcPr>
            <w:tcW w:w="1334" w:type="pct"/>
          </w:tcPr>
          <w:p w14:paraId="262B7934"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ST36</w:t>
            </w:r>
          </w:p>
        </w:tc>
        <w:tc>
          <w:tcPr>
            <w:tcW w:w="1188" w:type="pct"/>
          </w:tcPr>
          <w:p w14:paraId="6CD57C8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55165F0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5648FE57"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harzianum</w:t>
            </w:r>
          </w:p>
        </w:tc>
      </w:tr>
      <w:tr w:rsidR="00057FB3" w:rsidRPr="00751924" w14:paraId="0F20EB94" w14:textId="77777777" w:rsidTr="00057FB3">
        <w:trPr>
          <w:jc w:val="center"/>
        </w:trPr>
        <w:tc>
          <w:tcPr>
            <w:tcW w:w="517" w:type="pct"/>
          </w:tcPr>
          <w:p w14:paraId="6F68F37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37</w:t>
            </w:r>
          </w:p>
        </w:tc>
        <w:tc>
          <w:tcPr>
            <w:tcW w:w="1334" w:type="pct"/>
          </w:tcPr>
          <w:p w14:paraId="2850AD9E" w14:textId="77777777" w:rsidR="00057FB3" w:rsidRPr="00751924" w:rsidRDefault="00057FB3" w:rsidP="00057FB3">
            <w:pPr>
              <w:bidi w:val="0"/>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ST37</w:t>
            </w:r>
          </w:p>
        </w:tc>
        <w:tc>
          <w:tcPr>
            <w:tcW w:w="1188" w:type="pct"/>
          </w:tcPr>
          <w:p w14:paraId="3A213F4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8850EBD"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139325E1" w14:textId="77777777" w:rsidR="00057FB3" w:rsidRPr="00751924" w:rsidRDefault="00057FB3" w:rsidP="00057FB3">
            <w:pPr>
              <w:spacing w:line="360" w:lineRule="auto"/>
              <w:jc w:val="center"/>
              <w:rPr>
                <w:rFonts w:cs="B Nazanin"/>
                <w:noProof w:val="0"/>
                <w:color w:val="0D0D0D" w:themeColor="text1" w:themeTint="F2"/>
                <w:rtl/>
                <w:lang w:bidi="ar-SA"/>
              </w:rPr>
            </w:pPr>
            <w:r w:rsidRPr="00751924">
              <w:rPr>
                <w:rFonts w:cs="B Nazanin"/>
                <w:i/>
                <w:iCs/>
                <w:noProof w:val="0"/>
                <w:color w:val="0D0D0D" w:themeColor="text1" w:themeTint="F2"/>
                <w:lang w:bidi="ar-SA"/>
              </w:rPr>
              <w:t>T. artroviridae</w:t>
            </w:r>
          </w:p>
        </w:tc>
      </w:tr>
      <w:tr w:rsidR="00057FB3" w:rsidRPr="00751924" w14:paraId="2BBEB9B0" w14:textId="77777777" w:rsidTr="00057FB3">
        <w:trPr>
          <w:jc w:val="center"/>
        </w:trPr>
        <w:tc>
          <w:tcPr>
            <w:tcW w:w="517" w:type="pct"/>
          </w:tcPr>
          <w:p w14:paraId="7CFA412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38</w:t>
            </w:r>
          </w:p>
        </w:tc>
        <w:tc>
          <w:tcPr>
            <w:tcW w:w="1334" w:type="pct"/>
          </w:tcPr>
          <w:p w14:paraId="27A1DAA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ST38</w:t>
            </w:r>
          </w:p>
        </w:tc>
        <w:tc>
          <w:tcPr>
            <w:tcW w:w="1188" w:type="pct"/>
          </w:tcPr>
          <w:p w14:paraId="074DBA6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BF46EFC"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7B529F85"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6DE3A8F5" w14:textId="77777777" w:rsidTr="00057FB3">
        <w:trPr>
          <w:jc w:val="center"/>
        </w:trPr>
        <w:tc>
          <w:tcPr>
            <w:tcW w:w="517" w:type="pct"/>
          </w:tcPr>
          <w:p w14:paraId="4EE65EE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39</w:t>
            </w:r>
          </w:p>
        </w:tc>
        <w:tc>
          <w:tcPr>
            <w:tcW w:w="1334" w:type="pct"/>
          </w:tcPr>
          <w:p w14:paraId="76D3356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ST39</w:t>
            </w:r>
          </w:p>
        </w:tc>
        <w:tc>
          <w:tcPr>
            <w:tcW w:w="1188" w:type="pct"/>
          </w:tcPr>
          <w:p w14:paraId="1FB3C14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4E0B729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1392</w:t>
            </w:r>
          </w:p>
        </w:tc>
        <w:tc>
          <w:tcPr>
            <w:tcW w:w="1156" w:type="pct"/>
          </w:tcPr>
          <w:p w14:paraId="283755CF"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28956864" w14:textId="77777777" w:rsidTr="00057FB3">
        <w:trPr>
          <w:jc w:val="center"/>
        </w:trPr>
        <w:tc>
          <w:tcPr>
            <w:tcW w:w="517" w:type="pct"/>
          </w:tcPr>
          <w:p w14:paraId="51D5B92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40</w:t>
            </w:r>
          </w:p>
        </w:tc>
        <w:tc>
          <w:tcPr>
            <w:tcW w:w="1334" w:type="pct"/>
          </w:tcPr>
          <w:p w14:paraId="0F2C508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ST40</w:t>
            </w:r>
          </w:p>
        </w:tc>
        <w:tc>
          <w:tcPr>
            <w:tcW w:w="1188" w:type="pct"/>
          </w:tcPr>
          <w:p w14:paraId="321B0D1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52D1D2FE"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5698377C"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51C2CC53" w14:textId="77777777" w:rsidTr="00057FB3">
        <w:trPr>
          <w:jc w:val="center"/>
        </w:trPr>
        <w:tc>
          <w:tcPr>
            <w:tcW w:w="517" w:type="pct"/>
          </w:tcPr>
          <w:p w14:paraId="06D27DB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41</w:t>
            </w:r>
          </w:p>
        </w:tc>
        <w:tc>
          <w:tcPr>
            <w:tcW w:w="1334" w:type="pct"/>
          </w:tcPr>
          <w:p w14:paraId="542E014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ST41</w:t>
            </w:r>
          </w:p>
        </w:tc>
        <w:tc>
          <w:tcPr>
            <w:tcW w:w="1188" w:type="pct"/>
          </w:tcPr>
          <w:p w14:paraId="03F460F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513942A4"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1CBE7608"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artroviridae</w:t>
            </w:r>
          </w:p>
        </w:tc>
      </w:tr>
      <w:tr w:rsidR="00057FB3" w:rsidRPr="00751924" w14:paraId="597919D7" w14:textId="77777777" w:rsidTr="00057FB3">
        <w:trPr>
          <w:jc w:val="center"/>
        </w:trPr>
        <w:tc>
          <w:tcPr>
            <w:tcW w:w="517" w:type="pct"/>
          </w:tcPr>
          <w:p w14:paraId="3925679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42</w:t>
            </w:r>
          </w:p>
        </w:tc>
        <w:tc>
          <w:tcPr>
            <w:tcW w:w="1334" w:type="pct"/>
          </w:tcPr>
          <w:p w14:paraId="6B02F03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ST42</w:t>
            </w:r>
          </w:p>
        </w:tc>
        <w:tc>
          <w:tcPr>
            <w:tcW w:w="1188" w:type="pct"/>
          </w:tcPr>
          <w:p w14:paraId="6AC6D70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69333DF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6DDD2FA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69B9DEF2" w14:textId="77777777" w:rsidTr="00057FB3">
        <w:trPr>
          <w:jc w:val="center"/>
        </w:trPr>
        <w:tc>
          <w:tcPr>
            <w:tcW w:w="517" w:type="pct"/>
          </w:tcPr>
          <w:p w14:paraId="15E12BB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43</w:t>
            </w:r>
          </w:p>
        </w:tc>
        <w:tc>
          <w:tcPr>
            <w:tcW w:w="1334" w:type="pct"/>
          </w:tcPr>
          <w:p w14:paraId="7A57DB4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ST43</w:t>
            </w:r>
          </w:p>
        </w:tc>
        <w:tc>
          <w:tcPr>
            <w:tcW w:w="1188" w:type="pct"/>
          </w:tcPr>
          <w:p w14:paraId="178543E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6E8A1B60"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43492FC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1C7F846F" w14:textId="77777777" w:rsidTr="000B6336">
        <w:trPr>
          <w:jc w:val="center"/>
        </w:trPr>
        <w:tc>
          <w:tcPr>
            <w:tcW w:w="517" w:type="pct"/>
          </w:tcPr>
          <w:p w14:paraId="1AAACFF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44</w:t>
            </w:r>
          </w:p>
        </w:tc>
        <w:tc>
          <w:tcPr>
            <w:tcW w:w="1334" w:type="pct"/>
          </w:tcPr>
          <w:p w14:paraId="25F91FB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ST44</w:t>
            </w:r>
          </w:p>
        </w:tc>
        <w:tc>
          <w:tcPr>
            <w:tcW w:w="1188" w:type="pct"/>
          </w:tcPr>
          <w:p w14:paraId="6142289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21BE76C"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4389E769"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7DB9E7F5" w14:textId="77777777" w:rsidTr="000B6336">
        <w:trPr>
          <w:jc w:val="center"/>
        </w:trPr>
        <w:tc>
          <w:tcPr>
            <w:tcW w:w="517" w:type="pct"/>
          </w:tcPr>
          <w:p w14:paraId="63084F4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45</w:t>
            </w:r>
          </w:p>
        </w:tc>
        <w:tc>
          <w:tcPr>
            <w:tcW w:w="1334" w:type="pct"/>
          </w:tcPr>
          <w:p w14:paraId="50D5E5B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ST45</w:t>
            </w:r>
          </w:p>
        </w:tc>
        <w:tc>
          <w:tcPr>
            <w:tcW w:w="1188" w:type="pct"/>
          </w:tcPr>
          <w:p w14:paraId="38DA09D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1FB8B369"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0BC77400"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B6336" w:rsidRPr="00751924" w14:paraId="5E57471E" w14:textId="77777777" w:rsidTr="000B6336">
        <w:trPr>
          <w:jc w:val="center"/>
        </w:trPr>
        <w:tc>
          <w:tcPr>
            <w:tcW w:w="5000" w:type="pct"/>
            <w:gridSpan w:val="5"/>
          </w:tcPr>
          <w:p w14:paraId="0AD9BDE9" w14:textId="2DA43805" w:rsidR="000B6336" w:rsidRPr="00751924" w:rsidRDefault="000B6336" w:rsidP="000B6336">
            <w:pPr>
              <w:spacing w:line="360" w:lineRule="auto"/>
              <w:rPr>
                <w:i/>
                <w:iCs/>
                <w:noProof w:val="0"/>
                <w:color w:val="0D0D0D" w:themeColor="text1" w:themeTint="F2"/>
                <w:sz w:val="18"/>
                <w:szCs w:val="18"/>
                <w:lang w:bidi="ar-SA"/>
              </w:rPr>
            </w:pPr>
            <w:r w:rsidRPr="00751924">
              <w:rPr>
                <w:rFonts w:cs="B Nazanin" w:hint="cs"/>
                <w:b/>
                <w:bCs/>
                <w:noProof w:val="0"/>
                <w:color w:val="0D0D0D" w:themeColor="text1" w:themeTint="F2"/>
                <w:sz w:val="18"/>
                <w:szCs w:val="18"/>
                <w:rtl/>
                <w:lang w:bidi="ar-SA"/>
              </w:rPr>
              <w:lastRenderedPageBreak/>
              <w:t xml:space="preserve">ادامه </w:t>
            </w:r>
            <w:r w:rsidRPr="00751924">
              <w:rPr>
                <w:rFonts w:cs="B Nazanin"/>
                <w:b/>
                <w:bCs/>
                <w:noProof w:val="0"/>
                <w:color w:val="0D0D0D" w:themeColor="text1" w:themeTint="F2"/>
                <w:sz w:val="18"/>
                <w:szCs w:val="18"/>
                <w:rtl/>
                <w:lang w:bidi="ar-SA"/>
              </w:rPr>
              <w:t>جدول</w:t>
            </w:r>
            <w:r w:rsidRPr="00751924">
              <w:rPr>
                <w:rFonts w:cs="B Nazanin"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1</w:t>
            </w:r>
            <w:r w:rsidRPr="00751924">
              <w:rPr>
                <w:b/>
                <w:bCs/>
                <w:noProof w:val="0"/>
                <w:color w:val="0D0D0D" w:themeColor="text1" w:themeTint="F2"/>
                <w:sz w:val="18"/>
                <w:szCs w:val="18"/>
                <w:rtl/>
                <w:lang w:bidi="ar-SA"/>
              </w:rPr>
              <w:t xml:space="preserve"> -</w:t>
            </w:r>
            <w:r w:rsidRPr="00751924">
              <w:rPr>
                <w:rFonts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 xml:space="preserve">محل، زمان و گونه تشخيص داده </w:t>
            </w:r>
            <w:r w:rsidRPr="00751924">
              <w:rPr>
                <w:rFonts w:cs="B Nazanin" w:hint="cs"/>
                <w:b/>
                <w:bCs/>
                <w:noProof w:val="0"/>
                <w:color w:val="0D0D0D" w:themeColor="text1" w:themeTint="F2"/>
                <w:sz w:val="18"/>
                <w:szCs w:val="18"/>
                <w:rtl/>
                <w:lang w:bidi="ar-SA"/>
              </w:rPr>
              <w:t>‌شده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جدايه‌هاي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تريكودرما</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به‌دست‌آمده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از</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مناطق</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مختلف</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پسته‌كاري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استان</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سمنان</w:t>
            </w:r>
          </w:p>
        </w:tc>
      </w:tr>
      <w:tr w:rsidR="00057FB3" w:rsidRPr="00751924" w14:paraId="6F8503E0" w14:textId="77777777" w:rsidTr="00057FB3">
        <w:trPr>
          <w:jc w:val="center"/>
        </w:trPr>
        <w:tc>
          <w:tcPr>
            <w:tcW w:w="517" w:type="pct"/>
          </w:tcPr>
          <w:p w14:paraId="6004988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46</w:t>
            </w:r>
          </w:p>
        </w:tc>
        <w:tc>
          <w:tcPr>
            <w:tcW w:w="1334" w:type="pct"/>
          </w:tcPr>
          <w:p w14:paraId="2B5CCDC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ST46</w:t>
            </w:r>
          </w:p>
        </w:tc>
        <w:tc>
          <w:tcPr>
            <w:tcW w:w="1188" w:type="pct"/>
          </w:tcPr>
          <w:p w14:paraId="224E6D5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35C5384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6A0C28C5"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4E90AD5" w14:textId="77777777" w:rsidTr="00057FB3">
        <w:trPr>
          <w:jc w:val="center"/>
        </w:trPr>
        <w:tc>
          <w:tcPr>
            <w:tcW w:w="517" w:type="pct"/>
          </w:tcPr>
          <w:p w14:paraId="5CF2A14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47</w:t>
            </w:r>
          </w:p>
        </w:tc>
        <w:tc>
          <w:tcPr>
            <w:tcW w:w="1334" w:type="pct"/>
          </w:tcPr>
          <w:p w14:paraId="6323342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ST47</w:t>
            </w:r>
          </w:p>
        </w:tc>
        <w:tc>
          <w:tcPr>
            <w:tcW w:w="1188" w:type="pct"/>
          </w:tcPr>
          <w:p w14:paraId="5893CD6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393C969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646A8123"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13E1A5FC" w14:textId="77777777" w:rsidTr="00057FB3">
        <w:trPr>
          <w:jc w:val="center"/>
        </w:trPr>
        <w:tc>
          <w:tcPr>
            <w:tcW w:w="517" w:type="pct"/>
          </w:tcPr>
          <w:p w14:paraId="5B51758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48</w:t>
            </w:r>
          </w:p>
        </w:tc>
        <w:tc>
          <w:tcPr>
            <w:tcW w:w="1334" w:type="pct"/>
          </w:tcPr>
          <w:p w14:paraId="5F16A85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ST48</w:t>
            </w:r>
          </w:p>
        </w:tc>
        <w:tc>
          <w:tcPr>
            <w:tcW w:w="1188" w:type="pct"/>
          </w:tcPr>
          <w:p w14:paraId="0343F0F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607FD66C"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2351CAE6"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1E964177" w14:textId="77777777" w:rsidTr="00057FB3">
        <w:trPr>
          <w:jc w:val="center"/>
        </w:trPr>
        <w:tc>
          <w:tcPr>
            <w:tcW w:w="517" w:type="pct"/>
          </w:tcPr>
          <w:p w14:paraId="52A9728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49</w:t>
            </w:r>
          </w:p>
        </w:tc>
        <w:tc>
          <w:tcPr>
            <w:tcW w:w="1334" w:type="pct"/>
          </w:tcPr>
          <w:p w14:paraId="499AEDB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ST49</w:t>
            </w:r>
          </w:p>
        </w:tc>
        <w:tc>
          <w:tcPr>
            <w:tcW w:w="1188" w:type="pct"/>
          </w:tcPr>
          <w:p w14:paraId="579F904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F6ED01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79326D4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E9C3635" w14:textId="77777777" w:rsidTr="00057FB3">
        <w:trPr>
          <w:jc w:val="center"/>
        </w:trPr>
        <w:tc>
          <w:tcPr>
            <w:tcW w:w="517" w:type="pct"/>
          </w:tcPr>
          <w:p w14:paraId="055A269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50</w:t>
            </w:r>
          </w:p>
        </w:tc>
        <w:tc>
          <w:tcPr>
            <w:tcW w:w="1334" w:type="pct"/>
          </w:tcPr>
          <w:p w14:paraId="6E87E0D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ST50</w:t>
            </w:r>
          </w:p>
        </w:tc>
        <w:tc>
          <w:tcPr>
            <w:tcW w:w="1188" w:type="pct"/>
          </w:tcPr>
          <w:p w14:paraId="6DCABFA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62822A5"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1CC5E2D8"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74FC67E8" w14:textId="77777777" w:rsidTr="00057FB3">
        <w:trPr>
          <w:jc w:val="center"/>
        </w:trPr>
        <w:tc>
          <w:tcPr>
            <w:tcW w:w="517" w:type="pct"/>
          </w:tcPr>
          <w:p w14:paraId="79D882D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51</w:t>
            </w:r>
          </w:p>
        </w:tc>
        <w:tc>
          <w:tcPr>
            <w:tcW w:w="1334" w:type="pct"/>
          </w:tcPr>
          <w:p w14:paraId="022162F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ST51</w:t>
            </w:r>
          </w:p>
        </w:tc>
        <w:tc>
          <w:tcPr>
            <w:tcW w:w="1188" w:type="pct"/>
          </w:tcPr>
          <w:p w14:paraId="55DEF30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651F1895"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74FEFB52"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2F4E0FFB" w14:textId="77777777" w:rsidTr="00057FB3">
        <w:trPr>
          <w:jc w:val="center"/>
        </w:trPr>
        <w:tc>
          <w:tcPr>
            <w:tcW w:w="517" w:type="pct"/>
          </w:tcPr>
          <w:p w14:paraId="122B178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52</w:t>
            </w:r>
          </w:p>
        </w:tc>
        <w:tc>
          <w:tcPr>
            <w:tcW w:w="1334" w:type="pct"/>
          </w:tcPr>
          <w:p w14:paraId="1A31A32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ST52</w:t>
            </w:r>
          </w:p>
        </w:tc>
        <w:tc>
          <w:tcPr>
            <w:tcW w:w="1188" w:type="pct"/>
          </w:tcPr>
          <w:p w14:paraId="7D4DE41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30343207"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5D70112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5912EE91" w14:textId="77777777" w:rsidTr="00057FB3">
        <w:trPr>
          <w:jc w:val="center"/>
        </w:trPr>
        <w:tc>
          <w:tcPr>
            <w:tcW w:w="517" w:type="pct"/>
          </w:tcPr>
          <w:p w14:paraId="60C7E6B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53</w:t>
            </w:r>
          </w:p>
        </w:tc>
        <w:tc>
          <w:tcPr>
            <w:tcW w:w="1334" w:type="pct"/>
          </w:tcPr>
          <w:p w14:paraId="6FEB3F8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ST53</w:t>
            </w:r>
          </w:p>
        </w:tc>
        <w:tc>
          <w:tcPr>
            <w:tcW w:w="1188" w:type="pct"/>
          </w:tcPr>
          <w:p w14:paraId="2EF1866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02BDB4E0"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42D0A33B"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6533E055" w14:textId="77777777" w:rsidTr="00057FB3">
        <w:trPr>
          <w:jc w:val="center"/>
        </w:trPr>
        <w:tc>
          <w:tcPr>
            <w:tcW w:w="517" w:type="pct"/>
          </w:tcPr>
          <w:p w14:paraId="4657233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54</w:t>
            </w:r>
          </w:p>
        </w:tc>
        <w:tc>
          <w:tcPr>
            <w:tcW w:w="1334" w:type="pct"/>
          </w:tcPr>
          <w:p w14:paraId="17EFD0F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ST54</w:t>
            </w:r>
          </w:p>
        </w:tc>
        <w:tc>
          <w:tcPr>
            <w:tcW w:w="1188" w:type="pct"/>
          </w:tcPr>
          <w:p w14:paraId="662FC26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5142F317"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1074A03C"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4C943720" w14:textId="77777777" w:rsidTr="00057FB3">
        <w:trPr>
          <w:jc w:val="center"/>
        </w:trPr>
        <w:tc>
          <w:tcPr>
            <w:tcW w:w="517" w:type="pct"/>
          </w:tcPr>
          <w:p w14:paraId="1232021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55</w:t>
            </w:r>
          </w:p>
        </w:tc>
        <w:tc>
          <w:tcPr>
            <w:tcW w:w="1334" w:type="pct"/>
          </w:tcPr>
          <w:p w14:paraId="2387AED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ST55</w:t>
            </w:r>
          </w:p>
        </w:tc>
        <w:tc>
          <w:tcPr>
            <w:tcW w:w="1188" w:type="pct"/>
          </w:tcPr>
          <w:p w14:paraId="274BFAB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8DE6C04"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77E2A300"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4D7B1263" w14:textId="77777777" w:rsidTr="00057FB3">
        <w:trPr>
          <w:jc w:val="center"/>
        </w:trPr>
        <w:tc>
          <w:tcPr>
            <w:tcW w:w="517" w:type="pct"/>
          </w:tcPr>
          <w:p w14:paraId="6D13B7D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56</w:t>
            </w:r>
          </w:p>
        </w:tc>
        <w:tc>
          <w:tcPr>
            <w:tcW w:w="1334" w:type="pct"/>
          </w:tcPr>
          <w:p w14:paraId="28809E8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ST56</w:t>
            </w:r>
          </w:p>
        </w:tc>
        <w:tc>
          <w:tcPr>
            <w:tcW w:w="1188" w:type="pct"/>
          </w:tcPr>
          <w:p w14:paraId="694F735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808D4EE"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75DD7FC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70B11D7C" w14:textId="77777777" w:rsidTr="00057FB3">
        <w:trPr>
          <w:jc w:val="center"/>
        </w:trPr>
        <w:tc>
          <w:tcPr>
            <w:tcW w:w="517" w:type="pct"/>
          </w:tcPr>
          <w:p w14:paraId="057D42C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57</w:t>
            </w:r>
          </w:p>
        </w:tc>
        <w:tc>
          <w:tcPr>
            <w:tcW w:w="1334" w:type="pct"/>
          </w:tcPr>
          <w:p w14:paraId="317855F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ST57</w:t>
            </w:r>
          </w:p>
        </w:tc>
        <w:tc>
          <w:tcPr>
            <w:tcW w:w="1188" w:type="pct"/>
          </w:tcPr>
          <w:p w14:paraId="7087A87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F57E4F5"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09F75629"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artroviridae</w:t>
            </w:r>
          </w:p>
        </w:tc>
      </w:tr>
      <w:tr w:rsidR="00057FB3" w:rsidRPr="00751924" w14:paraId="15FA9912" w14:textId="77777777" w:rsidTr="00057FB3">
        <w:trPr>
          <w:jc w:val="center"/>
        </w:trPr>
        <w:tc>
          <w:tcPr>
            <w:tcW w:w="517" w:type="pct"/>
          </w:tcPr>
          <w:p w14:paraId="55C51FE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58</w:t>
            </w:r>
          </w:p>
        </w:tc>
        <w:tc>
          <w:tcPr>
            <w:tcW w:w="1334" w:type="pct"/>
          </w:tcPr>
          <w:p w14:paraId="06658C2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ST58</w:t>
            </w:r>
          </w:p>
        </w:tc>
        <w:tc>
          <w:tcPr>
            <w:tcW w:w="1188" w:type="pct"/>
          </w:tcPr>
          <w:p w14:paraId="00BE869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83E2134"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728C9344"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189B64A9" w14:textId="77777777" w:rsidTr="00057FB3">
        <w:trPr>
          <w:jc w:val="center"/>
        </w:trPr>
        <w:tc>
          <w:tcPr>
            <w:tcW w:w="517" w:type="pct"/>
          </w:tcPr>
          <w:p w14:paraId="49CEFF1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59</w:t>
            </w:r>
          </w:p>
        </w:tc>
        <w:tc>
          <w:tcPr>
            <w:tcW w:w="1334" w:type="pct"/>
          </w:tcPr>
          <w:p w14:paraId="251BD32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ST59</w:t>
            </w:r>
          </w:p>
        </w:tc>
        <w:tc>
          <w:tcPr>
            <w:tcW w:w="1188" w:type="pct"/>
          </w:tcPr>
          <w:p w14:paraId="377FED1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1B82DA1"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51BB46E3"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4EDACE10" w14:textId="77777777" w:rsidTr="00057FB3">
        <w:trPr>
          <w:jc w:val="center"/>
        </w:trPr>
        <w:tc>
          <w:tcPr>
            <w:tcW w:w="517" w:type="pct"/>
          </w:tcPr>
          <w:p w14:paraId="1C7153F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60</w:t>
            </w:r>
          </w:p>
        </w:tc>
        <w:tc>
          <w:tcPr>
            <w:tcW w:w="1334" w:type="pct"/>
          </w:tcPr>
          <w:p w14:paraId="42AF7A9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ST60</w:t>
            </w:r>
          </w:p>
        </w:tc>
        <w:tc>
          <w:tcPr>
            <w:tcW w:w="1188" w:type="pct"/>
          </w:tcPr>
          <w:p w14:paraId="60FE7B0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DC2674E"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1392</w:t>
            </w:r>
          </w:p>
        </w:tc>
        <w:tc>
          <w:tcPr>
            <w:tcW w:w="1156" w:type="pct"/>
          </w:tcPr>
          <w:p w14:paraId="4601D1CF"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195B5965" w14:textId="77777777" w:rsidTr="00057FB3">
        <w:trPr>
          <w:jc w:val="center"/>
        </w:trPr>
        <w:tc>
          <w:tcPr>
            <w:tcW w:w="517" w:type="pct"/>
          </w:tcPr>
          <w:p w14:paraId="3B2009D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61</w:t>
            </w:r>
          </w:p>
        </w:tc>
        <w:tc>
          <w:tcPr>
            <w:tcW w:w="1334" w:type="pct"/>
          </w:tcPr>
          <w:p w14:paraId="57254DC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ST61</w:t>
            </w:r>
          </w:p>
        </w:tc>
        <w:tc>
          <w:tcPr>
            <w:tcW w:w="1188" w:type="pct"/>
          </w:tcPr>
          <w:p w14:paraId="4D257D4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32439FD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675740BC"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32BD395C" w14:textId="77777777" w:rsidTr="00057FB3">
        <w:trPr>
          <w:jc w:val="center"/>
        </w:trPr>
        <w:tc>
          <w:tcPr>
            <w:tcW w:w="517" w:type="pct"/>
          </w:tcPr>
          <w:p w14:paraId="60813D2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62</w:t>
            </w:r>
          </w:p>
        </w:tc>
        <w:tc>
          <w:tcPr>
            <w:tcW w:w="1334" w:type="pct"/>
          </w:tcPr>
          <w:p w14:paraId="5913C34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ST62</w:t>
            </w:r>
          </w:p>
        </w:tc>
        <w:tc>
          <w:tcPr>
            <w:tcW w:w="1188" w:type="pct"/>
          </w:tcPr>
          <w:p w14:paraId="6636766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5268DC1A"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1BD0C25D"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198C37C1" w14:textId="77777777" w:rsidTr="00057FB3">
        <w:trPr>
          <w:jc w:val="center"/>
        </w:trPr>
        <w:tc>
          <w:tcPr>
            <w:tcW w:w="517" w:type="pct"/>
          </w:tcPr>
          <w:p w14:paraId="204E548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63</w:t>
            </w:r>
          </w:p>
        </w:tc>
        <w:tc>
          <w:tcPr>
            <w:tcW w:w="1334" w:type="pct"/>
          </w:tcPr>
          <w:p w14:paraId="780D1A7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ST63</w:t>
            </w:r>
          </w:p>
        </w:tc>
        <w:tc>
          <w:tcPr>
            <w:tcW w:w="1188" w:type="pct"/>
          </w:tcPr>
          <w:p w14:paraId="29BDA1F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6AFAA2D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2C4621D2"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11AC6248" w14:textId="77777777" w:rsidTr="00057FB3">
        <w:trPr>
          <w:jc w:val="center"/>
        </w:trPr>
        <w:tc>
          <w:tcPr>
            <w:tcW w:w="517" w:type="pct"/>
          </w:tcPr>
          <w:p w14:paraId="33439F0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64</w:t>
            </w:r>
          </w:p>
        </w:tc>
        <w:tc>
          <w:tcPr>
            <w:tcW w:w="1334" w:type="pct"/>
          </w:tcPr>
          <w:p w14:paraId="4437FCE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ST64</w:t>
            </w:r>
          </w:p>
        </w:tc>
        <w:tc>
          <w:tcPr>
            <w:tcW w:w="1188" w:type="pct"/>
          </w:tcPr>
          <w:p w14:paraId="32EDCFF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6850B48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7B29E7BE"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0984B0CE" w14:textId="77777777" w:rsidTr="00057FB3">
        <w:trPr>
          <w:jc w:val="center"/>
        </w:trPr>
        <w:tc>
          <w:tcPr>
            <w:tcW w:w="517" w:type="pct"/>
          </w:tcPr>
          <w:p w14:paraId="1D431A2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65</w:t>
            </w:r>
          </w:p>
        </w:tc>
        <w:tc>
          <w:tcPr>
            <w:tcW w:w="1334" w:type="pct"/>
          </w:tcPr>
          <w:p w14:paraId="32502F2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ST65</w:t>
            </w:r>
          </w:p>
        </w:tc>
        <w:tc>
          <w:tcPr>
            <w:tcW w:w="1188" w:type="pct"/>
          </w:tcPr>
          <w:p w14:paraId="492CC55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559BE8A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59396280"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5385878E" w14:textId="77777777" w:rsidTr="00057FB3">
        <w:trPr>
          <w:jc w:val="center"/>
        </w:trPr>
        <w:tc>
          <w:tcPr>
            <w:tcW w:w="517" w:type="pct"/>
          </w:tcPr>
          <w:p w14:paraId="427F7C5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66</w:t>
            </w:r>
          </w:p>
        </w:tc>
        <w:tc>
          <w:tcPr>
            <w:tcW w:w="1334" w:type="pct"/>
          </w:tcPr>
          <w:p w14:paraId="2FD1131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ST66</w:t>
            </w:r>
          </w:p>
        </w:tc>
        <w:tc>
          <w:tcPr>
            <w:tcW w:w="1188" w:type="pct"/>
          </w:tcPr>
          <w:p w14:paraId="02D5D67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609036F1"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1798947F"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2AB49EF4" w14:textId="77777777" w:rsidTr="00057FB3">
        <w:trPr>
          <w:jc w:val="center"/>
        </w:trPr>
        <w:tc>
          <w:tcPr>
            <w:tcW w:w="517" w:type="pct"/>
          </w:tcPr>
          <w:p w14:paraId="44AE2E0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67</w:t>
            </w:r>
          </w:p>
        </w:tc>
        <w:tc>
          <w:tcPr>
            <w:tcW w:w="1334" w:type="pct"/>
          </w:tcPr>
          <w:p w14:paraId="6927808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ST67</w:t>
            </w:r>
          </w:p>
        </w:tc>
        <w:tc>
          <w:tcPr>
            <w:tcW w:w="1188" w:type="pct"/>
          </w:tcPr>
          <w:p w14:paraId="2B7B972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3F62D5FD"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4DB8196F"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A6FC1F8" w14:textId="77777777" w:rsidTr="000B6336">
        <w:trPr>
          <w:jc w:val="center"/>
        </w:trPr>
        <w:tc>
          <w:tcPr>
            <w:tcW w:w="517" w:type="pct"/>
          </w:tcPr>
          <w:p w14:paraId="6E42B22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68</w:t>
            </w:r>
          </w:p>
        </w:tc>
        <w:tc>
          <w:tcPr>
            <w:tcW w:w="1334" w:type="pct"/>
          </w:tcPr>
          <w:p w14:paraId="0FB8A4B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ST68</w:t>
            </w:r>
          </w:p>
        </w:tc>
        <w:tc>
          <w:tcPr>
            <w:tcW w:w="1188" w:type="pct"/>
          </w:tcPr>
          <w:p w14:paraId="399486C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20463C2"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4D73B190"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56B896F2" w14:textId="77777777" w:rsidTr="000B6336">
        <w:trPr>
          <w:jc w:val="center"/>
        </w:trPr>
        <w:tc>
          <w:tcPr>
            <w:tcW w:w="517" w:type="pct"/>
            <w:tcBorders>
              <w:bottom w:val="single" w:sz="4" w:space="0" w:color="auto"/>
            </w:tcBorders>
          </w:tcPr>
          <w:p w14:paraId="5C712D1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69</w:t>
            </w:r>
          </w:p>
        </w:tc>
        <w:tc>
          <w:tcPr>
            <w:tcW w:w="1334" w:type="pct"/>
            <w:tcBorders>
              <w:bottom w:val="single" w:sz="4" w:space="0" w:color="auto"/>
            </w:tcBorders>
          </w:tcPr>
          <w:p w14:paraId="7CDAED8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ST69</w:t>
            </w:r>
          </w:p>
        </w:tc>
        <w:tc>
          <w:tcPr>
            <w:tcW w:w="1188" w:type="pct"/>
            <w:tcBorders>
              <w:bottom w:val="single" w:sz="4" w:space="0" w:color="auto"/>
            </w:tcBorders>
          </w:tcPr>
          <w:p w14:paraId="75D7DDD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Borders>
              <w:bottom w:val="single" w:sz="4" w:space="0" w:color="auto"/>
            </w:tcBorders>
          </w:tcPr>
          <w:p w14:paraId="75655930"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Borders>
              <w:bottom w:val="single" w:sz="4" w:space="0" w:color="auto"/>
            </w:tcBorders>
          </w:tcPr>
          <w:p w14:paraId="4C1B848B"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B6336" w:rsidRPr="00751924" w14:paraId="5A66FFCD" w14:textId="77777777" w:rsidTr="000B6336">
        <w:trPr>
          <w:jc w:val="center"/>
        </w:trPr>
        <w:tc>
          <w:tcPr>
            <w:tcW w:w="5000" w:type="pct"/>
            <w:gridSpan w:val="5"/>
            <w:tcBorders>
              <w:top w:val="single" w:sz="4" w:space="0" w:color="auto"/>
            </w:tcBorders>
          </w:tcPr>
          <w:p w14:paraId="6FE90B64" w14:textId="4DC43AD5" w:rsidR="000B6336" w:rsidRPr="00751924" w:rsidRDefault="000B6336" w:rsidP="000B6336">
            <w:pPr>
              <w:spacing w:line="360" w:lineRule="auto"/>
              <w:rPr>
                <w:i/>
                <w:iCs/>
                <w:noProof w:val="0"/>
                <w:color w:val="0D0D0D" w:themeColor="text1" w:themeTint="F2"/>
                <w:sz w:val="18"/>
                <w:szCs w:val="18"/>
                <w:lang w:bidi="ar-SA"/>
              </w:rPr>
            </w:pPr>
            <w:r w:rsidRPr="00751924">
              <w:rPr>
                <w:rFonts w:cs="B Nazanin" w:hint="cs"/>
                <w:b/>
                <w:bCs/>
                <w:noProof w:val="0"/>
                <w:color w:val="0D0D0D" w:themeColor="text1" w:themeTint="F2"/>
                <w:sz w:val="18"/>
                <w:szCs w:val="18"/>
                <w:rtl/>
                <w:lang w:bidi="ar-SA"/>
              </w:rPr>
              <w:lastRenderedPageBreak/>
              <w:t xml:space="preserve">ادامه </w:t>
            </w:r>
            <w:r w:rsidRPr="00751924">
              <w:rPr>
                <w:rFonts w:cs="B Nazanin"/>
                <w:b/>
                <w:bCs/>
                <w:noProof w:val="0"/>
                <w:color w:val="0D0D0D" w:themeColor="text1" w:themeTint="F2"/>
                <w:sz w:val="18"/>
                <w:szCs w:val="18"/>
                <w:rtl/>
                <w:lang w:bidi="ar-SA"/>
              </w:rPr>
              <w:t>جدول</w:t>
            </w:r>
            <w:r w:rsidRPr="00751924">
              <w:rPr>
                <w:rFonts w:cs="B Nazanin"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1</w:t>
            </w:r>
            <w:r w:rsidRPr="00751924">
              <w:rPr>
                <w:b/>
                <w:bCs/>
                <w:noProof w:val="0"/>
                <w:color w:val="0D0D0D" w:themeColor="text1" w:themeTint="F2"/>
                <w:sz w:val="18"/>
                <w:szCs w:val="18"/>
                <w:rtl/>
                <w:lang w:bidi="ar-SA"/>
              </w:rPr>
              <w:t xml:space="preserve"> -</w:t>
            </w:r>
            <w:r w:rsidRPr="00751924">
              <w:rPr>
                <w:rFonts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 xml:space="preserve">محل، زمان و گونه تشخيص داده </w:t>
            </w:r>
            <w:r w:rsidRPr="00751924">
              <w:rPr>
                <w:rFonts w:cs="B Nazanin" w:hint="cs"/>
                <w:b/>
                <w:bCs/>
                <w:noProof w:val="0"/>
                <w:color w:val="0D0D0D" w:themeColor="text1" w:themeTint="F2"/>
                <w:sz w:val="18"/>
                <w:szCs w:val="18"/>
                <w:rtl/>
                <w:lang w:bidi="ar-SA"/>
              </w:rPr>
              <w:t>‌شده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جدايه‌هاي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تريكودرما</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به‌دست‌آمده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از</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مناطق</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مختلف</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پسته‌كاري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استان</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سمنان</w:t>
            </w:r>
          </w:p>
        </w:tc>
      </w:tr>
      <w:tr w:rsidR="00057FB3" w:rsidRPr="00751924" w14:paraId="308DA79A" w14:textId="77777777" w:rsidTr="00057FB3">
        <w:trPr>
          <w:jc w:val="center"/>
        </w:trPr>
        <w:tc>
          <w:tcPr>
            <w:tcW w:w="517" w:type="pct"/>
          </w:tcPr>
          <w:p w14:paraId="0283A29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70</w:t>
            </w:r>
          </w:p>
        </w:tc>
        <w:tc>
          <w:tcPr>
            <w:tcW w:w="1334" w:type="pct"/>
          </w:tcPr>
          <w:p w14:paraId="0F00A10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ST70</w:t>
            </w:r>
          </w:p>
        </w:tc>
        <w:tc>
          <w:tcPr>
            <w:tcW w:w="1188" w:type="pct"/>
          </w:tcPr>
          <w:p w14:paraId="262DF87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4CA1A7D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70B02523"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53AFD50D" w14:textId="77777777" w:rsidTr="00057FB3">
        <w:trPr>
          <w:jc w:val="center"/>
        </w:trPr>
        <w:tc>
          <w:tcPr>
            <w:tcW w:w="517" w:type="pct"/>
          </w:tcPr>
          <w:p w14:paraId="45638A6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71</w:t>
            </w:r>
          </w:p>
        </w:tc>
        <w:tc>
          <w:tcPr>
            <w:tcW w:w="1334" w:type="pct"/>
          </w:tcPr>
          <w:p w14:paraId="16C1418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ST71</w:t>
            </w:r>
          </w:p>
        </w:tc>
        <w:tc>
          <w:tcPr>
            <w:tcW w:w="1188" w:type="pct"/>
          </w:tcPr>
          <w:p w14:paraId="0EFB7CB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60EB189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361B62F3"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5D3F467C" w14:textId="77777777" w:rsidTr="00057FB3">
        <w:trPr>
          <w:jc w:val="center"/>
        </w:trPr>
        <w:tc>
          <w:tcPr>
            <w:tcW w:w="517" w:type="pct"/>
          </w:tcPr>
          <w:p w14:paraId="1B8D263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72</w:t>
            </w:r>
          </w:p>
        </w:tc>
        <w:tc>
          <w:tcPr>
            <w:tcW w:w="1334" w:type="pct"/>
          </w:tcPr>
          <w:p w14:paraId="11000BA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ST72</w:t>
            </w:r>
          </w:p>
        </w:tc>
        <w:tc>
          <w:tcPr>
            <w:tcW w:w="1188" w:type="pct"/>
          </w:tcPr>
          <w:p w14:paraId="49CC19A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3600EB8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5C58FF19"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23B97826" w14:textId="77777777" w:rsidTr="00057FB3">
        <w:trPr>
          <w:jc w:val="center"/>
        </w:trPr>
        <w:tc>
          <w:tcPr>
            <w:tcW w:w="517" w:type="pct"/>
          </w:tcPr>
          <w:p w14:paraId="5F7FEC2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73</w:t>
            </w:r>
          </w:p>
        </w:tc>
        <w:tc>
          <w:tcPr>
            <w:tcW w:w="1334" w:type="pct"/>
          </w:tcPr>
          <w:p w14:paraId="499427C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ST73</w:t>
            </w:r>
          </w:p>
        </w:tc>
        <w:tc>
          <w:tcPr>
            <w:tcW w:w="1188" w:type="pct"/>
          </w:tcPr>
          <w:p w14:paraId="53C5F3C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6C26CD65"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27A2984D"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noProof w:val="0"/>
                <w:color w:val="0D0D0D" w:themeColor="text1" w:themeTint="F2"/>
                <w:lang w:bidi="ar-SA"/>
              </w:rPr>
              <w:t>T. hamatum</w:t>
            </w:r>
          </w:p>
        </w:tc>
      </w:tr>
      <w:tr w:rsidR="00057FB3" w:rsidRPr="00751924" w14:paraId="5006F609" w14:textId="77777777" w:rsidTr="00057FB3">
        <w:trPr>
          <w:jc w:val="center"/>
        </w:trPr>
        <w:tc>
          <w:tcPr>
            <w:tcW w:w="517" w:type="pct"/>
          </w:tcPr>
          <w:p w14:paraId="1D4309C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74</w:t>
            </w:r>
          </w:p>
        </w:tc>
        <w:tc>
          <w:tcPr>
            <w:tcW w:w="1334" w:type="pct"/>
          </w:tcPr>
          <w:p w14:paraId="2FDB8F3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ST74</w:t>
            </w:r>
          </w:p>
        </w:tc>
        <w:tc>
          <w:tcPr>
            <w:tcW w:w="1188" w:type="pct"/>
          </w:tcPr>
          <w:p w14:paraId="1512A62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077CBFDF"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57D98D1A"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63BB12BE" w14:textId="77777777" w:rsidTr="00057FB3">
        <w:trPr>
          <w:jc w:val="center"/>
        </w:trPr>
        <w:tc>
          <w:tcPr>
            <w:tcW w:w="517" w:type="pct"/>
          </w:tcPr>
          <w:p w14:paraId="36199E1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75</w:t>
            </w:r>
          </w:p>
        </w:tc>
        <w:tc>
          <w:tcPr>
            <w:tcW w:w="1334" w:type="pct"/>
          </w:tcPr>
          <w:p w14:paraId="0FD1FA7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ST75</w:t>
            </w:r>
          </w:p>
        </w:tc>
        <w:tc>
          <w:tcPr>
            <w:tcW w:w="1188" w:type="pct"/>
          </w:tcPr>
          <w:p w14:paraId="0582B6F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02B1243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60C79564"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2DFBFA74" w14:textId="77777777" w:rsidTr="00057FB3">
        <w:trPr>
          <w:jc w:val="center"/>
        </w:trPr>
        <w:tc>
          <w:tcPr>
            <w:tcW w:w="517" w:type="pct"/>
          </w:tcPr>
          <w:p w14:paraId="1ACAE5B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76</w:t>
            </w:r>
          </w:p>
        </w:tc>
        <w:tc>
          <w:tcPr>
            <w:tcW w:w="1334" w:type="pct"/>
          </w:tcPr>
          <w:p w14:paraId="74DB0CB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ST76</w:t>
            </w:r>
          </w:p>
        </w:tc>
        <w:tc>
          <w:tcPr>
            <w:tcW w:w="1188" w:type="pct"/>
          </w:tcPr>
          <w:p w14:paraId="1282EE7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4042BE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6F15AF89"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0DF73A2E" w14:textId="77777777" w:rsidTr="00057FB3">
        <w:trPr>
          <w:jc w:val="center"/>
        </w:trPr>
        <w:tc>
          <w:tcPr>
            <w:tcW w:w="517" w:type="pct"/>
          </w:tcPr>
          <w:p w14:paraId="36C40C5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77</w:t>
            </w:r>
          </w:p>
        </w:tc>
        <w:tc>
          <w:tcPr>
            <w:tcW w:w="1334" w:type="pct"/>
          </w:tcPr>
          <w:p w14:paraId="1A19EAB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ST77</w:t>
            </w:r>
          </w:p>
        </w:tc>
        <w:tc>
          <w:tcPr>
            <w:tcW w:w="1188" w:type="pct"/>
          </w:tcPr>
          <w:p w14:paraId="6F4DBC5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143FB50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6B1133A5"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artroviridae</w:t>
            </w:r>
          </w:p>
        </w:tc>
      </w:tr>
      <w:tr w:rsidR="00057FB3" w:rsidRPr="00751924" w14:paraId="1C622C4F" w14:textId="77777777" w:rsidTr="00057FB3">
        <w:trPr>
          <w:jc w:val="center"/>
        </w:trPr>
        <w:tc>
          <w:tcPr>
            <w:tcW w:w="517" w:type="pct"/>
          </w:tcPr>
          <w:p w14:paraId="607FA64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78</w:t>
            </w:r>
          </w:p>
        </w:tc>
        <w:tc>
          <w:tcPr>
            <w:tcW w:w="1334" w:type="pct"/>
          </w:tcPr>
          <w:p w14:paraId="1C1B4BD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ST78</w:t>
            </w:r>
          </w:p>
        </w:tc>
        <w:tc>
          <w:tcPr>
            <w:tcW w:w="1188" w:type="pct"/>
          </w:tcPr>
          <w:p w14:paraId="5E391A3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4FB0C3FE"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4B5BD0B2"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094B77DE" w14:textId="77777777" w:rsidTr="00057FB3">
        <w:trPr>
          <w:jc w:val="center"/>
        </w:trPr>
        <w:tc>
          <w:tcPr>
            <w:tcW w:w="517" w:type="pct"/>
          </w:tcPr>
          <w:p w14:paraId="7D4A9EE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79</w:t>
            </w:r>
          </w:p>
        </w:tc>
        <w:tc>
          <w:tcPr>
            <w:tcW w:w="1334" w:type="pct"/>
          </w:tcPr>
          <w:p w14:paraId="32BED35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ST79</w:t>
            </w:r>
          </w:p>
        </w:tc>
        <w:tc>
          <w:tcPr>
            <w:tcW w:w="1188" w:type="pct"/>
          </w:tcPr>
          <w:p w14:paraId="5DBE9F2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74EB6564"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059D9435"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4CED1B5" w14:textId="77777777" w:rsidTr="00057FB3">
        <w:trPr>
          <w:jc w:val="center"/>
        </w:trPr>
        <w:tc>
          <w:tcPr>
            <w:tcW w:w="517" w:type="pct"/>
          </w:tcPr>
          <w:p w14:paraId="2F42457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80</w:t>
            </w:r>
          </w:p>
        </w:tc>
        <w:tc>
          <w:tcPr>
            <w:tcW w:w="1334" w:type="pct"/>
          </w:tcPr>
          <w:p w14:paraId="1C70649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ST80</w:t>
            </w:r>
          </w:p>
        </w:tc>
        <w:tc>
          <w:tcPr>
            <w:tcW w:w="1188" w:type="pct"/>
          </w:tcPr>
          <w:p w14:paraId="1ED0A83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5D1FCE7"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23E0093B"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artroviridae</w:t>
            </w:r>
          </w:p>
        </w:tc>
      </w:tr>
      <w:tr w:rsidR="00057FB3" w:rsidRPr="00751924" w14:paraId="4A3DF9E9" w14:textId="77777777" w:rsidTr="00057FB3">
        <w:trPr>
          <w:jc w:val="center"/>
        </w:trPr>
        <w:tc>
          <w:tcPr>
            <w:tcW w:w="517" w:type="pct"/>
          </w:tcPr>
          <w:p w14:paraId="6D4FEC3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81</w:t>
            </w:r>
          </w:p>
        </w:tc>
        <w:tc>
          <w:tcPr>
            <w:tcW w:w="1334" w:type="pct"/>
          </w:tcPr>
          <w:p w14:paraId="2E25BD3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ST81</w:t>
            </w:r>
          </w:p>
        </w:tc>
        <w:tc>
          <w:tcPr>
            <w:tcW w:w="1188" w:type="pct"/>
          </w:tcPr>
          <w:p w14:paraId="78D7D81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0B89DBA7"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42BC3B5B"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7A304EA9" w14:textId="77777777" w:rsidTr="00057FB3">
        <w:trPr>
          <w:jc w:val="center"/>
        </w:trPr>
        <w:tc>
          <w:tcPr>
            <w:tcW w:w="517" w:type="pct"/>
          </w:tcPr>
          <w:p w14:paraId="46A9300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82</w:t>
            </w:r>
          </w:p>
        </w:tc>
        <w:tc>
          <w:tcPr>
            <w:tcW w:w="1334" w:type="pct"/>
          </w:tcPr>
          <w:p w14:paraId="63A4EC0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ST82</w:t>
            </w:r>
          </w:p>
        </w:tc>
        <w:tc>
          <w:tcPr>
            <w:tcW w:w="1188" w:type="pct"/>
          </w:tcPr>
          <w:p w14:paraId="48FF1D0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7E08C17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30F3207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3468A43C" w14:textId="77777777" w:rsidTr="00057FB3">
        <w:trPr>
          <w:jc w:val="center"/>
        </w:trPr>
        <w:tc>
          <w:tcPr>
            <w:tcW w:w="517" w:type="pct"/>
          </w:tcPr>
          <w:p w14:paraId="2A46B1C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83</w:t>
            </w:r>
          </w:p>
        </w:tc>
        <w:tc>
          <w:tcPr>
            <w:tcW w:w="1334" w:type="pct"/>
          </w:tcPr>
          <w:p w14:paraId="751E762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ST83</w:t>
            </w:r>
          </w:p>
        </w:tc>
        <w:tc>
          <w:tcPr>
            <w:tcW w:w="1188" w:type="pct"/>
          </w:tcPr>
          <w:p w14:paraId="2CA7C11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3AA739D7"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3C62C692"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9ADA06C" w14:textId="77777777" w:rsidTr="00057FB3">
        <w:trPr>
          <w:jc w:val="center"/>
        </w:trPr>
        <w:tc>
          <w:tcPr>
            <w:tcW w:w="517" w:type="pct"/>
          </w:tcPr>
          <w:p w14:paraId="2D71596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84</w:t>
            </w:r>
          </w:p>
        </w:tc>
        <w:tc>
          <w:tcPr>
            <w:tcW w:w="1334" w:type="pct"/>
          </w:tcPr>
          <w:p w14:paraId="70809D4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ST84</w:t>
            </w:r>
          </w:p>
        </w:tc>
        <w:tc>
          <w:tcPr>
            <w:tcW w:w="1188" w:type="pct"/>
          </w:tcPr>
          <w:p w14:paraId="111FE36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0F648CAA"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1F7514DA"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38E12669" w14:textId="77777777" w:rsidTr="00057FB3">
        <w:trPr>
          <w:jc w:val="center"/>
        </w:trPr>
        <w:tc>
          <w:tcPr>
            <w:tcW w:w="517" w:type="pct"/>
          </w:tcPr>
          <w:p w14:paraId="44F0360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85</w:t>
            </w:r>
          </w:p>
        </w:tc>
        <w:tc>
          <w:tcPr>
            <w:tcW w:w="1334" w:type="pct"/>
          </w:tcPr>
          <w:p w14:paraId="4E55D93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ST85</w:t>
            </w:r>
          </w:p>
        </w:tc>
        <w:tc>
          <w:tcPr>
            <w:tcW w:w="1188" w:type="pct"/>
          </w:tcPr>
          <w:p w14:paraId="4E7A62E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4830140D"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1392</w:t>
            </w:r>
          </w:p>
        </w:tc>
        <w:tc>
          <w:tcPr>
            <w:tcW w:w="1156" w:type="pct"/>
          </w:tcPr>
          <w:p w14:paraId="777E070B"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049DCC8" w14:textId="77777777" w:rsidTr="00057FB3">
        <w:trPr>
          <w:jc w:val="center"/>
        </w:trPr>
        <w:tc>
          <w:tcPr>
            <w:tcW w:w="517" w:type="pct"/>
          </w:tcPr>
          <w:p w14:paraId="308B55E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86</w:t>
            </w:r>
          </w:p>
        </w:tc>
        <w:tc>
          <w:tcPr>
            <w:tcW w:w="1334" w:type="pct"/>
          </w:tcPr>
          <w:p w14:paraId="6C6B248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ST86</w:t>
            </w:r>
          </w:p>
        </w:tc>
        <w:tc>
          <w:tcPr>
            <w:tcW w:w="1188" w:type="pct"/>
          </w:tcPr>
          <w:p w14:paraId="6565564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7BAC2979"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16C009EF"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78AA68EC" w14:textId="77777777" w:rsidTr="00057FB3">
        <w:trPr>
          <w:jc w:val="center"/>
        </w:trPr>
        <w:tc>
          <w:tcPr>
            <w:tcW w:w="517" w:type="pct"/>
          </w:tcPr>
          <w:p w14:paraId="0CA7BF0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87</w:t>
            </w:r>
          </w:p>
        </w:tc>
        <w:tc>
          <w:tcPr>
            <w:tcW w:w="1334" w:type="pct"/>
          </w:tcPr>
          <w:p w14:paraId="1A57FEE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ST87</w:t>
            </w:r>
          </w:p>
        </w:tc>
        <w:tc>
          <w:tcPr>
            <w:tcW w:w="1188" w:type="pct"/>
          </w:tcPr>
          <w:p w14:paraId="3CDAC6D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300A5D80"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18B1D0F8"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351D1ED" w14:textId="77777777" w:rsidTr="00057FB3">
        <w:trPr>
          <w:jc w:val="center"/>
        </w:trPr>
        <w:tc>
          <w:tcPr>
            <w:tcW w:w="517" w:type="pct"/>
          </w:tcPr>
          <w:p w14:paraId="3C8813B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88</w:t>
            </w:r>
          </w:p>
        </w:tc>
        <w:tc>
          <w:tcPr>
            <w:tcW w:w="1334" w:type="pct"/>
          </w:tcPr>
          <w:p w14:paraId="4B69B94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ST88</w:t>
            </w:r>
          </w:p>
        </w:tc>
        <w:tc>
          <w:tcPr>
            <w:tcW w:w="1188" w:type="pct"/>
          </w:tcPr>
          <w:p w14:paraId="31F602E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45D95804"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3E1268F8"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322C0ED0" w14:textId="77777777" w:rsidTr="00057FB3">
        <w:trPr>
          <w:jc w:val="center"/>
        </w:trPr>
        <w:tc>
          <w:tcPr>
            <w:tcW w:w="517" w:type="pct"/>
          </w:tcPr>
          <w:p w14:paraId="54EF572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89</w:t>
            </w:r>
          </w:p>
        </w:tc>
        <w:tc>
          <w:tcPr>
            <w:tcW w:w="1334" w:type="pct"/>
          </w:tcPr>
          <w:p w14:paraId="7CEF35C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ST89</w:t>
            </w:r>
          </w:p>
        </w:tc>
        <w:tc>
          <w:tcPr>
            <w:tcW w:w="1188" w:type="pct"/>
          </w:tcPr>
          <w:p w14:paraId="7FEEFF7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0ECC435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4D402DDB"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brevicompactum</w:t>
            </w:r>
          </w:p>
        </w:tc>
      </w:tr>
      <w:tr w:rsidR="00057FB3" w:rsidRPr="00751924" w14:paraId="3AF4ABAD" w14:textId="77777777" w:rsidTr="00057FB3">
        <w:trPr>
          <w:jc w:val="center"/>
        </w:trPr>
        <w:tc>
          <w:tcPr>
            <w:tcW w:w="517" w:type="pct"/>
          </w:tcPr>
          <w:p w14:paraId="5F411CC0"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90</w:t>
            </w:r>
          </w:p>
        </w:tc>
        <w:tc>
          <w:tcPr>
            <w:tcW w:w="1334" w:type="pct"/>
          </w:tcPr>
          <w:p w14:paraId="5FF8CDC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ST90</w:t>
            </w:r>
          </w:p>
        </w:tc>
        <w:tc>
          <w:tcPr>
            <w:tcW w:w="1188" w:type="pct"/>
          </w:tcPr>
          <w:p w14:paraId="66FA8DC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گرمسار</w:t>
            </w:r>
          </w:p>
        </w:tc>
        <w:tc>
          <w:tcPr>
            <w:tcW w:w="805" w:type="pct"/>
          </w:tcPr>
          <w:p w14:paraId="351DE04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5631436E"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266835F3" w14:textId="77777777" w:rsidTr="00057FB3">
        <w:trPr>
          <w:jc w:val="center"/>
        </w:trPr>
        <w:tc>
          <w:tcPr>
            <w:tcW w:w="517" w:type="pct"/>
          </w:tcPr>
          <w:p w14:paraId="576AE81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91</w:t>
            </w:r>
          </w:p>
        </w:tc>
        <w:tc>
          <w:tcPr>
            <w:tcW w:w="1334" w:type="pct"/>
          </w:tcPr>
          <w:p w14:paraId="3B565E7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ST91</w:t>
            </w:r>
          </w:p>
        </w:tc>
        <w:tc>
          <w:tcPr>
            <w:tcW w:w="1188" w:type="pct"/>
          </w:tcPr>
          <w:p w14:paraId="7B73108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084F3E8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631E8F3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40F7A9D5" w14:textId="77777777" w:rsidTr="000B6336">
        <w:trPr>
          <w:jc w:val="center"/>
        </w:trPr>
        <w:tc>
          <w:tcPr>
            <w:tcW w:w="517" w:type="pct"/>
          </w:tcPr>
          <w:p w14:paraId="06EA7B6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92</w:t>
            </w:r>
          </w:p>
        </w:tc>
        <w:tc>
          <w:tcPr>
            <w:tcW w:w="1334" w:type="pct"/>
          </w:tcPr>
          <w:p w14:paraId="6C8BF26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ST92</w:t>
            </w:r>
          </w:p>
        </w:tc>
        <w:tc>
          <w:tcPr>
            <w:tcW w:w="1188" w:type="pct"/>
          </w:tcPr>
          <w:p w14:paraId="4FDE71A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3BA8AE7"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466F9017"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34F6952F" w14:textId="77777777" w:rsidTr="000B6336">
        <w:trPr>
          <w:jc w:val="center"/>
        </w:trPr>
        <w:tc>
          <w:tcPr>
            <w:tcW w:w="517" w:type="pct"/>
            <w:tcBorders>
              <w:bottom w:val="single" w:sz="4" w:space="0" w:color="auto"/>
            </w:tcBorders>
          </w:tcPr>
          <w:p w14:paraId="783B244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93</w:t>
            </w:r>
          </w:p>
        </w:tc>
        <w:tc>
          <w:tcPr>
            <w:tcW w:w="1334" w:type="pct"/>
            <w:tcBorders>
              <w:bottom w:val="single" w:sz="4" w:space="0" w:color="auto"/>
            </w:tcBorders>
          </w:tcPr>
          <w:p w14:paraId="0FEC623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ST93</w:t>
            </w:r>
          </w:p>
        </w:tc>
        <w:tc>
          <w:tcPr>
            <w:tcW w:w="1188" w:type="pct"/>
            <w:tcBorders>
              <w:bottom w:val="single" w:sz="4" w:space="0" w:color="auto"/>
            </w:tcBorders>
          </w:tcPr>
          <w:p w14:paraId="7A815D8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Borders>
              <w:bottom w:val="single" w:sz="4" w:space="0" w:color="auto"/>
            </w:tcBorders>
          </w:tcPr>
          <w:p w14:paraId="4FEEEE8C"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Borders>
              <w:bottom w:val="single" w:sz="4" w:space="0" w:color="auto"/>
            </w:tcBorders>
          </w:tcPr>
          <w:p w14:paraId="1C42424F"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B6336" w:rsidRPr="00751924" w14:paraId="41EED034" w14:textId="77777777" w:rsidTr="000B6336">
        <w:trPr>
          <w:jc w:val="center"/>
        </w:trPr>
        <w:tc>
          <w:tcPr>
            <w:tcW w:w="5000" w:type="pct"/>
            <w:gridSpan w:val="5"/>
            <w:tcBorders>
              <w:top w:val="single" w:sz="4" w:space="0" w:color="auto"/>
            </w:tcBorders>
          </w:tcPr>
          <w:p w14:paraId="26951FB9" w14:textId="56AD8C28" w:rsidR="000B6336" w:rsidRPr="00751924" w:rsidRDefault="000B6336" w:rsidP="000B6336">
            <w:pPr>
              <w:spacing w:line="360" w:lineRule="auto"/>
              <w:rPr>
                <w:i/>
                <w:iCs/>
                <w:noProof w:val="0"/>
                <w:color w:val="0D0D0D" w:themeColor="text1" w:themeTint="F2"/>
                <w:sz w:val="18"/>
                <w:szCs w:val="18"/>
                <w:lang w:bidi="ar-SA"/>
              </w:rPr>
            </w:pPr>
            <w:r w:rsidRPr="00751924">
              <w:rPr>
                <w:rFonts w:cs="B Nazanin" w:hint="cs"/>
                <w:b/>
                <w:bCs/>
                <w:noProof w:val="0"/>
                <w:color w:val="0D0D0D" w:themeColor="text1" w:themeTint="F2"/>
                <w:sz w:val="18"/>
                <w:szCs w:val="18"/>
                <w:rtl/>
                <w:lang w:bidi="ar-SA"/>
              </w:rPr>
              <w:lastRenderedPageBreak/>
              <w:t xml:space="preserve">ادامه </w:t>
            </w:r>
            <w:r w:rsidRPr="00751924">
              <w:rPr>
                <w:rFonts w:cs="B Nazanin"/>
                <w:b/>
                <w:bCs/>
                <w:noProof w:val="0"/>
                <w:color w:val="0D0D0D" w:themeColor="text1" w:themeTint="F2"/>
                <w:sz w:val="18"/>
                <w:szCs w:val="18"/>
                <w:rtl/>
                <w:lang w:bidi="ar-SA"/>
              </w:rPr>
              <w:t>جدول</w:t>
            </w:r>
            <w:r w:rsidRPr="00751924">
              <w:rPr>
                <w:rFonts w:cs="B Nazanin"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1</w:t>
            </w:r>
            <w:r w:rsidRPr="00751924">
              <w:rPr>
                <w:b/>
                <w:bCs/>
                <w:noProof w:val="0"/>
                <w:color w:val="0D0D0D" w:themeColor="text1" w:themeTint="F2"/>
                <w:sz w:val="18"/>
                <w:szCs w:val="18"/>
                <w:rtl/>
                <w:lang w:bidi="ar-SA"/>
              </w:rPr>
              <w:t xml:space="preserve"> -</w:t>
            </w:r>
            <w:r w:rsidRPr="00751924">
              <w:rPr>
                <w:rFonts w:hint="cs"/>
                <w:b/>
                <w:bCs/>
                <w:noProof w:val="0"/>
                <w:color w:val="0D0D0D" w:themeColor="text1" w:themeTint="F2"/>
                <w:sz w:val="18"/>
                <w:szCs w:val="18"/>
                <w:rtl/>
                <w:lang w:bidi="ar-SA"/>
              </w:rPr>
              <w:t xml:space="preserve"> </w:t>
            </w:r>
            <w:r w:rsidRPr="00751924">
              <w:rPr>
                <w:rFonts w:cs="B Nazanin"/>
                <w:b/>
                <w:bCs/>
                <w:noProof w:val="0"/>
                <w:color w:val="0D0D0D" w:themeColor="text1" w:themeTint="F2"/>
                <w:sz w:val="18"/>
                <w:szCs w:val="18"/>
                <w:rtl/>
                <w:lang w:bidi="ar-SA"/>
              </w:rPr>
              <w:t xml:space="preserve">محل، زمان و گونه تشخيص داده </w:t>
            </w:r>
            <w:r w:rsidRPr="00751924">
              <w:rPr>
                <w:rFonts w:cs="B Nazanin" w:hint="cs"/>
                <w:b/>
                <w:bCs/>
                <w:noProof w:val="0"/>
                <w:color w:val="0D0D0D" w:themeColor="text1" w:themeTint="F2"/>
                <w:sz w:val="18"/>
                <w:szCs w:val="18"/>
                <w:rtl/>
                <w:lang w:bidi="ar-SA"/>
              </w:rPr>
              <w:t>‌شده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جدايه‌هاي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تريكودرما</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به‌دست‌آمده</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از</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مناطق</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مختلف</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پسته‌كاري</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استان</w:t>
            </w:r>
            <w:r w:rsidRPr="00751924">
              <w:rPr>
                <w:rFonts w:cs="B Nazanin"/>
                <w:b/>
                <w:bCs/>
                <w:noProof w:val="0"/>
                <w:color w:val="0D0D0D" w:themeColor="text1" w:themeTint="F2"/>
                <w:sz w:val="18"/>
                <w:szCs w:val="18"/>
                <w:rtl/>
                <w:lang w:bidi="ar-SA"/>
              </w:rPr>
              <w:t xml:space="preserve"> </w:t>
            </w:r>
            <w:r w:rsidRPr="00751924">
              <w:rPr>
                <w:rFonts w:cs="B Nazanin" w:hint="cs"/>
                <w:b/>
                <w:bCs/>
                <w:noProof w:val="0"/>
                <w:color w:val="0D0D0D" w:themeColor="text1" w:themeTint="F2"/>
                <w:sz w:val="18"/>
                <w:szCs w:val="18"/>
                <w:rtl/>
                <w:lang w:bidi="ar-SA"/>
              </w:rPr>
              <w:t>سمنان</w:t>
            </w:r>
          </w:p>
        </w:tc>
      </w:tr>
      <w:tr w:rsidR="00057FB3" w:rsidRPr="00751924" w14:paraId="4E17A371" w14:textId="77777777" w:rsidTr="000B6336">
        <w:trPr>
          <w:jc w:val="center"/>
        </w:trPr>
        <w:tc>
          <w:tcPr>
            <w:tcW w:w="517" w:type="pct"/>
          </w:tcPr>
          <w:p w14:paraId="72C606A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94</w:t>
            </w:r>
          </w:p>
        </w:tc>
        <w:tc>
          <w:tcPr>
            <w:tcW w:w="1334" w:type="pct"/>
          </w:tcPr>
          <w:p w14:paraId="31FA726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ST94</w:t>
            </w:r>
          </w:p>
        </w:tc>
        <w:tc>
          <w:tcPr>
            <w:tcW w:w="1188" w:type="pct"/>
          </w:tcPr>
          <w:p w14:paraId="7003168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41834B33"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1390</w:t>
            </w:r>
          </w:p>
        </w:tc>
        <w:tc>
          <w:tcPr>
            <w:tcW w:w="1156" w:type="pct"/>
          </w:tcPr>
          <w:p w14:paraId="64E8B293"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77A67330" w14:textId="77777777" w:rsidTr="00057FB3">
        <w:trPr>
          <w:jc w:val="center"/>
        </w:trPr>
        <w:tc>
          <w:tcPr>
            <w:tcW w:w="517" w:type="pct"/>
          </w:tcPr>
          <w:p w14:paraId="7BE6116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95</w:t>
            </w:r>
          </w:p>
        </w:tc>
        <w:tc>
          <w:tcPr>
            <w:tcW w:w="1334" w:type="pct"/>
          </w:tcPr>
          <w:p w14:paraId="4437413D"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ST95</w:t>
            </w:r>
          </w:p>
        </w:tc>
        <w:tc>
          <w:tcPr>
            <w:tcW w:w="1188" w:type="pct"/>
          </w:tcPr>
          <w:p w14:paraId="16CE954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0E42AA81"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1388</w:t>
            </w:r>
          </w:p>
        </w:tc>
        <w:tc>
          <w:tcPr>
            <w:tcW w:w="1156" w:type="pct"/>
          </w:tcPr>
          <w:p w14:paraId="2E93D02F"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476826EA" w14:textId="77777777" w:rsidTr="00057FB3">
        <w:trPr>
          <w:jc w:val="center"/>
        </w:trPr>
        <w:tc>
          <w:tcPr>
            <w:tcW w:w="517" w:type="pct"/>
          </w:tcPr>
          <w:p w14:paraId="479DE9A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96</w:t>
            </w:r>
          </w:p>
        </w:tc>
        <w:tc>
          <w:tcPr>
            <w:tcW w:w="1334" w:type="pct"/>
          </w:tcPr>
          <w:p w14:paraId="1019973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ST96</w:t>
            </w:r>
          </w:p>
        </w:tc>
        <w:tc>
          <w:tcPr>
            <w:tcW w:w="1188" w:type="pct"/>
          </w:tcPr>
          <w:p w14:paraId="40C9FF6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2056F825"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437A56FE"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6F70C9E0" w14:textId="77777777" w:rsidTr="00057FB3">
        <w:trPr>
          <w:jc w:val="center"/>
        </w:trPr>
        <w:tc>
          <w:tcPr>
            <w:tcW w:w="517" w:type="pct"/>
          </w:tcPr>
          <w:p w14:paraId="01A9B448"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97</w:t>
            </w:r>
          </w:p>
        </w:tc>
        <w:tc>
          <w:tcPr>
            <w:tcW w:w="1334" w:type="pct"/>
          </w:tcPr>
          <w:p w14:paraId="6675D664"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ST97</w:t>
            </w:r>
          </w:p>
        </w:tc>
        <w:tc>
          <w:tcPr>
            <w:tcW w:w="1188" w:type="pct"/>
          </w:tcPr>
          <w:p w14:paraId="51AEA8EC"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34934EEF"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12480191"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2C69A3CD" w14:textId="77777777" w:rsidTr="00057FB3">
        <w:trPr>
          <w:jc w:val="center"/>
        </w:trPr>
        <w:tc>
          <w:tcPr>
            <w:tcW w:w="517" w:type="pct"/>
          </w:tcPr>
          <w:p w14:paraId="54FD8B0A"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98</w:t>
            </w:r>
          </w:p>
        </w:tc>
        <w:tc>
          <w:tcPr>
            <w:tcW w:w="1334" w:type="pct"/>
          </w:tcPr>
          <w:p w14:paraId="1DCBD16E"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ST98</w:t>
            </w:r>
          </w:p>
        </w:tc>
        <w:tc>
          <w:tcPr>
            <w:tcW w:w="1188" w:type="pct"/>
          </w:tcPr>
          <w:p w14:paraId="2F2E37C9"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Pr>
          <w:p w14:paraId="1B1EF728"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1391</w:t>
            </w:r>
          </w:p>
        </w:tc>
        <w:tc>
          <w:tcPr>
            <w:tcW w:w="1156" w:type="pct"/>
          </w:tcPr>
          <w:p w14:paraId="0DFC8AE8"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39039117" w14:textId="77777777" w:rsidTr="00057FB3">
        <w:trPr>
          <w:jc w:val="center"/>
        </w:trPr>
        <w:tc>
          <w:tcPr>
            <w:tcW w:w="517" w:type="pct"/>
          </w:tcPr>
          <w:p w14:paraId="6BBDA7D1"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99</w:t>
            </w:r>
          </w:p>
        </w:tc>
        <w:tc>
          <w:tcPr>
            <w:tcW w:w="1334" w:type="pct"/>
          </w:tcPr>
          <w:p w14:paraId="65DBED8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ST99</w:t>
            </w:r>
          </w:p>
        </w:tc>
        <w:tc>
          <w:tcPr>
            <w:tcW w:w="1188" w:type="pct"/>
          </w:tcPr>
          <w:p w14:paraId="4134C7A3"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سمنان</w:t>
            </w:r>
          </w:p>
        </w:tc>
        <w:tc>
          <w:tcPr>
            <w:tcW w:w="805" w:type="pct"/>
          </w:tcPr>
          <w:p w14:paraId="20DB7F66"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1387</w:t>
            </w:r>
          </w:p>
        </w:tc>
        <w:tc>
          <w:tcPr>
            <w:tcW w:w="1156" w:type="pct"/>
          </w:tcPr>
          <w:p w14:paraId="1FB334F6"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r w:rsidR="00057FB3" w:rsidRPr="00751924" w14:paraId="10293556" w14:textId="77777777" w:rsidTr="00057FB3">
        <w:trPr>
          <w:jc w:val="center"/>
        </w:trPr>
        <w:tc>
          <w:tcPr>
            <w:tcW w:w="517" w:type="pct"/>
          </w:tcPr>
          <w:p w14:paraId="58E2036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100</w:t>
            </w:r>
          </w:p>
        </w:tc>
        <w:tc>
          <w:tcPr>
            <w:tcW w:w="1334" w:type="pct"/>
          </w:tcPr>
          <w:p w14:paraId="71A8B33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ST100</w:t>
            </w:r>
          </w:p>
        </w:tc>
        <w:tc>
          <w:tcPr>
            <w:tcW w:w="1188" w:type="pct"/>
          </w:tcPr>
          <w:p w14:paraId="6FF1604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میامی</w:t>
            </w:r>
          </w:p>
        </w:tc>
        <w:tc>
          <w:tcPr>
            <w:tcW w:w="805" w:type="pct"/>
          </w:tcPr>
          <w:p w14:paraId="1A06C53B"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10C928A6"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artroviridae</w:t>
            </w:r>
          </w:p>
        </w:tc>
      </w:tr>
      <w:tr w:rsidR="00057FB3" w:rsidRPr="00751924" w14:paraId="67F53372" w14:textId="77777777" w:rsidTr="000B6336">
        <w:trPr>
          <w:jc w:val="center"/>
        </w:trPr>
        <w:tc>
          <w:tcPr>
            <w:tcW w:w="517" w:type="pct"/>
          </w:tcPr>
          <w:p w14:paraId="17EFCD3B"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101</w:t>
            </w:r>
          </w:p>
        </w:tc>
        <w:tc>
          <w:tcPr>
            <w:tcW w:w="1334" w:type="pct"/>
          </w:tcPr>
          <w:p w14:paraId="65A1119F"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ST101</w:t>
            </w:r>
          </w:p>
        </w:tc>
        <w:tc>
          <w:tcPr>
            <w:tcW w:w="1188" w:type="pct"/>
          </w:tcPr>
          <w:p w14:paraId="6F2DDBA6"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شاهرود</w:t>
            </w:r>
          </w:p>
        </w:tc>
        <w:tc>
          <w:tcPr>
            <w:tcW w:w="805" w:type="pct"/>
          </w:tcPr>
          <w:p w14:paraId="4D5055CE"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1389</w:t>
            </w:r>
          </w:p>
        </w:tc>
        <w:tc>
          <w:tcPr>
            <w:tcW w:w="1156" w:type="pct"/>
          </w:tcPr>
          <w:p w14:paraId="1DF8AC42"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 xml:space="preserve">T. </w:t>
            </w:r>
            <w:r w:rsidRPr="00751924">
              <w:rPr>
                <w:rFonts w:cs="B Nazanin"/>
                <w:noProof w:val="0"/>
                <w:color w:val="0D0D0D" w:themeColor="text1" w:themeTint="F2"/>
                <w:lang w:bidi="ar-SA"/>
              </w:rPr>
              <w:t>longibrachiatum</w:t>
            </w:r>
          </w:p>
        </w:tc>
      </w:tr>
      <w:tr w:rsidR="00057FB3" w:rsidRPr="00751924" w14:paraId="4970B087" w14:textId="77777777" w:rsidTr="000B6336">
        <w:trPr>
          <w:jc w:val="center"/>
        </w:trPr>
        <w:tc>
          <w:tcPr>
            <w:tcW w:w="517" w:type="pct"/>
            <w:tcBorders>
              <w:bottom w:val="single" w:sz="4" w:space="0" w:color="auto"/>
            </w:tcBorders>
          </w:tcPr>
          <w:p w14:paraId="44C38397"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102</w:t>
            </w:r>
          </w:p>
        </w:tc>
        <w:tc>
          <w:tcPr>
            <w:tcW w:w="1334" w:type="pct"/>
            <w:tcBorders>
              <w:bottom w:val="single" w:sz="4" w:space="0" w:color="auto"/>
            </w:tcBorders>
          </w:tcPr>
          <w:p w14:paraId="1B9C1645"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lang w:bidi="ar-SA"/>
              </w:rPr>
              <w:t>ST102</w:t>
            </w:r>
          </w:p>
        </w:tc>
        <w:tc>
          <w:tcPr>
            <w:tcW w:w="1188" w:type="pct"/>
            <w:tcBorders>
              <w:bottom w:val="single" w:sz="4" w:space="0" w:color="auto"/>
            </w:tcBorders>
          </w:tcPr>
          <w:p w14:paraId="4E0F0372" w14:textId="77777777" w:rsidR="00057FB3" w:rsidRPr="00751924" w:rsidRDefault="00057FB3" w:rsidP="00057FB3">
            <w:pPr>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دامغان</w:t>
            </w:r>
          </w:p>
        </w:tc>
        <w:tc>
          <w:tcPr>
            <w:tcW w:w="805" w:type="pct"/>
            <w:tcBorders>
              <w:bottom w:val="single" w:sz="4" w:space="0" w:color="auto"/>
            </w:tcBorders>
          </w:tcPr>
          <w:p w14:paraId="310416F7" w14:textId="77777777" w:rsidR="00057FB3" w:rsidRPr="00751924" w:rsidRDefault="00057FB3" w:rsidP="00057FB3">
            <w:pPr>
              <w:tabs>
                <w:tab w:val="left" w:pos="263"/>
                <w:tab w:val="center" w:pos="566"/>
              </w:tabs>
              <w:spacing w:line="360" w:lineRule="auto"/>
              <w:jc w:val="center"/>
              <w:rPr>
                <w:rFonts w:cs="B Nazanin"/>
                <w:noProof w:val="0"/>
                <w:color w:val="0D0D0D" w:themeColor="text1" w:themeTint="F2"/>
                <w:sz w:val="22"/>
                <w:szCs w:val="22"/>
                <w:rtl/>
                <w:lang w:bidi="ar-SA"/>
              </w:rPr>
            </w:pPr>
            <w:r w:rsidRPr="00751924">
              <w:rPr>
                <w:rFonts w:cs="B Nazanin"/>
                <w:noProof w:val="0"/>
                <w:color w:val="0D0D0D" w:themeColor="text1" w:themeTint="F2"/>
                <w:sz w:val="22"/>
                <w:szCs w:val="22"/>
                <w:rtl/>
                <w:lang w:bidi="ar-SA"/>
              </w:rPr>
              <w:t>1392</w:t>
            </w:r>
          </w:p>
        </w:tc>
        <w:tc>
          <w:tcPr>
            <w:tcW w:w="1156" w:type="pct"/>
            <w:tcBorders>
              <w:bottom w:val="single" w:sz="4" w:space="0" w:color="auto"/>
            </w:tcBorders>
          </w:tcPr>
          <w:p w14:paraId="04F1C073" w14:textId="77777777" w:rsidR="00057FB3" w:rsidRPr="00751924" w:rsidRDefault="00057FB3" w:rsidP="00057FB3">
            <w:pPr>
              <w:spacing w:line="360" w:lineRule="auto"/>
              <w:jc w:val="center"/>
              <w:rPr>
                <w:rFonts w:cs="B Nazanin"/>
                <w:i/>
                <w:iCs/>
                <w:noProof w:val="0"/>
                <w:color w:val="0D0D0D" w:themeColor="text1" w:themeTint="F2"/>
                <w:lang w:bidi="ar-SA"/>
              </w:rPr>
            </w:pPr>
            <w:r w:rsidRPr="00751924">
              <w:rPr>
                <w:rFonts w:cs="B Nazanin"/>
                <w:i/>
                <w:iCs/>
                <w:noProof w:val="0"/>
                <w:color w:val="0D0D0D" w:themeColor="text1" w:themeTint="F2"/>
                <w:lang w:bidi="ar-SA"/>
              </w:rPr>
              <w:t>T. harzianum</w:t>
            </w:r>
          </w:p>
        </w:tc>
      </w:tr>
    </w:tbl>
    <w:p w14:paraId="6440DC60" w14:textId="77777777" w:rsidR="00427861" w:rsidRPr="00751924" w:rsidRDefault="00427861" w:rsidP="004323CF">
      <w:pPr>
        <w:bidi/>
        <w:spacing w:after="0" w:line="360" w:lineRule="auto"/>
        <w:jc w:val="lowKashida"/>
        <w:rPr>
          <w:rFonts w:eastAsia="Times New Roman" w:cs="B Lotus"/>
          <w:noProof w:val="0"/>
          <w:color w:val="0D0D0D" w:themeColor="text1" w:themeTint="F2"/>
          <w:kern w:val="0"/>
          <w:sz w:val="24"/>
          <w:szCs w:val="28"/>
          <w:rtl/>
          <w14:ligatures w14:val="none"/>
        </w:rPr>
        <w:sectPr w:rsidR="00427861" w:rsidRPr="00751924" w:rsidSect="009742E6">
          <w:footnotePr>
            <w:numRestart w:val="eachPage"/>
          </w:footnotePr>
          <w:type w:val="continuous"/>
          <w:pgSz w:w="12240" w:h="15840"/>
          <w:pgMar w:top="1701" w:right="1701" w:bottom="1701" w:left="1701" w:header="720" w:footer="720" w:gutter="0"/>
          <w:cols w:space="720"/>
          <w:titlePg/>
          <w:bidi/>
          <w:docGrid w:linePitch="360"/>
        </w:sectPr>
      </w:pPr>
    </w:p>
    <w:p w14:paraId="4A1C9302" w14:textId="6E4B6810" w:rsidR="004323CF" w:rsidRPr="00751924" w:rsidRDefault="004323CF" w:rsidP="004323CF">
      <w:pPr>
        <w:bidi/>
        <w:spacing w:after="0" w:line="360" w:lineRule="auto"/>
        <w:ind w:firstLine="4"/>
        <w:jc w:val="both"/>
        <w:rPr>
          <w:rFonts w:eastAsia="Times New Roman"/>
          <w:noProof w:val="0"/>
          <w:color w:val="0D0D0D" w:themeColor="text1" w:themeTint="F2"/>
          <w:kern w:val="0"/>
          <w:sz w:val="26"/>
          <w:szCs w:val="26"/>
          <w:rtl/>
          <w:lang w:bidi="ar-SA"/>
          <w14:ligatures w14:val="none"/>
        </w:rPr>
      </w:pPr>
      <w:r w:rsidRPr="00751924">
        <w:rPr>
          <w:rFonts w:eastAsia="Times New Roman"/>
          <w:noProof w:val="0"/>
          <w:color w:val="0D0D0D" w:themeColor="text1" w:themeTint="F2"/>
          <w:kern w:val="0"/>
          <w:sz w:val="26"/>
          <w:szCs w:val="26"/>
          <w:rtl/>
          <w:lang w:bidi="ar-SA"/>
          <w14:ligatures w14:val="none"/>
        </w:rPr>
        <w:t>رنگ كلني</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هاي گونه </w:t>
      </w:r>
      <w:r w:rsidRPr="00751924">
        <w:rPr>
          <w:rFonts w:eastAsia="Times New Roman"/>
          <w:i/>
          <w:iCs/>
          <w:noProof w:val="0"/>
          <w:color w:val="0D0D0D" w:themeColor="text1" w:themeTint="F2"/>
          <w:kern w:val="0"/>
          <w:szCs w:val="22"/>
          <w:lang w:bidi="ar-SA"/>
          <w14:ligatures w14:val="none"/>
        </w:rPr>
        <w:t>Trichoderma harzianum</w:t>
      </w:r>
      <w:r w:rsidRPr="00751924">
        <w:rPr>
          <w:rFonts w:eastAsia="Times New Roman"/>
          <w:noProof w:val="0"/>
          <w:color w:val="0D0D0D" w:themeColor="text1" w:themeTint="F2"/>
          <w:kern w:val="0"/>
          <w:sz w:val="26"/>
          <w:szCs w:val="26"/>
          <w:rtl/>
          <w:lang w:bidi="ar-SA"/>
          <w14:ligatures w14:val="none"/>
        </w:rPr>
        <w:t xml:space="preserve"> پس از اسپورزایی از سفید به سبز تغيير مي</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يابد. اسپورزايي در دماي 30 درجه سلسیوس بیشتر بوده و در دمای 40 درجه سلسیوس رشد رويشي متوقف مي</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شود. </w:t>
      </w:r>
      <w:r w:rsidRPr="00751924">
        <w:rPr>
          <w:rFonts w:eastAsia="Times New Roman"/>
          <w:noProof w:val="0"/>
          <w:color w:val="0D0D0D" w:themeColor="text1" w:themeTint="F2"/>
          <w:kern w:val="0"/>
          <w:sz w:val="26"/>
          <w:szCs w:val="26"/>
          <w:rtl/>
          <w:lang w:bidi="ar-SA"/>
          <w14:ligatures w14:val="none"/>
        </w:rPr>
        <w:t>کنیدیوم</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زایی به</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صورت جوش</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های متراکم تا پراکنده و عمدتا</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 در نزدیک حاشیه</w:t>
      </w:r>
      <w:r w:rsidR="00F72CC5" w:rsidRPr="00751924">
        <w:rPr>
          <w:rFonts w:eastAsia="Times New Roman" w:hint="cs"/>
          <w:noProof w:val="0"/>
          <w:color w:val="0D0D0D" w:themeColor="text1" w:themeTint="F2"/>
          <w:kern w:val="0"/>
          <w:sz w:val="26"/>
          <w:szCs w:val="26"/>
          <w:rtl/>
          <w:lang w:bidi="ar-SA"/>
          <w14:ligatures w14:val="none"/>
        </w:rPr>
        <w:t xml:space="preserve"> </w:t>
      </w:r>
      <w:r w:rsidRPr="00751924">
        <w:rPr>
          <w:rFonts w:eastAsia="Times New Roman"/>
          <w:noProof w:val="0"/>
          <w:color w:val="0D0D0D" w:themeColor="text1" w:themeTint="F2"/>
          <w:kern w:val="0"/>
          <w:sz w:val="26"/>
          <w:szCs w:val="26"/>
          <w:rtl/>
          <w:lang w:bidi="ar-SA"/>
          <w14:ligatures w14:val="none"/>
        </w:rPr>
        <w:t>پتري</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هاست. فیالیدها آمپولی شکل و معمولا در شاخه</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های فراهم سه تا پنج</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تایی قرار می</w:t>
      </w:r>
      <w:r w:rsidR="00F72CC5"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گیرند (شکل 1 و 2).</w:t>
      </w:r>
    </w:p>
    <w:p w14:paraId="6F15EC75" w14:textId="77777777" w:rsidR="00CC35BD" w:rsidRPr="00751924" w:rsidRDefault="00CC35BD" w:rsidP="00CC35BD">
      <w:pPr>
        <w:bidi/>
        <w:spacing w:after="0" w:line="360" w:lineRule="auto"/>
        <w:ind w:firstLine="284"/>
        <w:jc w:val="lowKashida"/>
        <w:rPr>
          <w:rFonts w:eastAsia="Times New Roman" w:cs="B Lotus"/>
          <w:noProof w:val="0"/>
          <w:color w:val="0D0D0D" w:themeColor="text1" w:themeTint="F2"/>
          <w:kern w:val="0"/>
          <w:sz w:val="24"/>
          <w:szCs w:val="28"/>
          <w:rtl/>
          <w:lang w:bidi="ar-SA"/>
          <w14:ligatures w14:val="none"/>
        </w:rPr>
        <w:sectPr w:rsidR="00CC35BD" w:rsidRPr="00751924" w:rsidSect="00CC35BD">
          <w:footnotePr>
            <w:numRestart w:val="eachPage"/>
          </w:footnotePr>
          <w:type w:val="continuous"/>
          <w:pgSz w:w="12240" w:h="15840"/>
          <w:pgMar w:top="1701" w:right="1701" w:bottom="1701" w:left="1701" w:header="720" w:footer="720" w:gutter="0"/>
          <w:cols w:num="2" w:space="720"/>
          <w:titlePg/>
          <w:bidi/>
          <w:docGrid w:linePitch="360"/>
        </w:sectPr>
      </w:pPr>
    </w:p>
    <w:p w14:paraId="36250FAC" w14:textId="77777777" w:rsidR="00BE16A9" w:rsidRPr="00751924" w:rsidRDefault="00BE16A9" w:rsidP="00CC35BD">
      <w:pPr>
        <w:bidi/>
        <w:spacing w:after="0" w:line="360" w:lineRule="auto"/>
        <w:rPr>
          <w:rFonts w:eastAsia="Times New Roman"/>
          <w:b/>
          <w:bCs/>
          <w:noProof w:val="0"/>
          <w:color w:val="0D0D0D" w:themeColor="text1" w:themeTint="F2"/>
          <w:kern w:val="0"/>
          <w:sz w:val="20"/>
          <w:szCs w:val="20"/>
          <w:rtl/>
          <w:lang w:bidi="ar-SA"/>
          <w14:ligatures w14:val="none"/>
        </w:rPr>
      </w:pPr>
    </w:p>
    <w:p w14:paraId="44550597" w14:textId="77777777" w:rsidR="00BE16A9" w:rsidRPr="00751924" w:rsidRDefault="00BE16A9" w:rsidP="00BE16A9">
      <w:pPr>
        <w:bidi/>
        <w:spacing w:after="0" w:line="360" w:lineRule="auto"/>
        <w:rPr>
          <w:rFonts w:eastAsia="Times New Roman"/>
          <w:b/>
          <w:bCs/>
          <w:noProof w:val="0"/>
          <w:color w:val="0D0D0D" w:themeColor="text1" w:themeTint="F2"/>
          <w:kern w:val="0"/>
          <w:sz w:val="20"/>
          <w:szCs w:val="20"/>
          <w:rtl/>
          <w:lang w:bidi="ar-SA"/>
          <w14:ligatures w14:val="none"/>
        </w:rPr>
      </w:pPr>
    </w:p>
    <w:p w14:paraId="6356494A" w14:textId="77777777" w:rsidR="00BE16A9" w:rsidRPr="00751924" w:rsidRDefault="00BE16A9" w:rsidP="00BE16A9">
      <w:pPr>
        <w:bidi/>
        <w:spacing w:after="0" w:line="360" w:lineRule="auto"/>
        <w:rPr>
          <w:rFonts w:eastAsia="Times New Roman"/>
          <w:b/>
          <w:bCs/>
          <w:noProof w:val="0"/>
          <w:color w:val="0D0D0D" w:themeColor="text1" w:themeTint="F2"/>
          <w:kern w:val="0"/>
          <w:sz w:val="20"/>
          <w:szCs w:val="20"/>
          <w:rtl/>
          <w:lang w:bidi="ar-SA"/>
          <w14:ligatures w14:val="none"/>
        </w:rPr>
      </w:pPr>
    </w:p>
    <w:p w14:paraId="2C105582" w14:textId="77777777" w:rsidR="00BE16A9" w:rsidRPr="00751924" w:rsidRDefault="00BE16A9" w:rsidP="00BE16A9">
      <w:pPr>
        <w:bidi/>
        <w:spacing w:after="0" w:line="360" w:lineRule="auto"/>
        <w:rPr>
          <w:rFonts w:eastAsia="Times New Roman"/>
          <w:b/>
          <w:bCs/>
          <w:noProof w:val="0"/>
          <w:color w:val="0D0D0D" w:themeColor="text1" w:themeTint="F2"/>
          <w:kern w:val="0"/>
          <w:sz w:val="20"/>
          <w:szCs w:val="20"/>
          <w:rtl/>
          <w:lang w:bidi="ar-SA"/>
          <w14:ligatures w14:val="none"/>
        </w:rPr>
      </w:pPr>
    </w:p>
    <w:p w14:paraId="519351AD" w14:textId="77777777" w:rsidR="00BE16A9" w:rsidRPr="00751924" w:rsidRDefault="00BE16A9" w:rsidP="00BE16A9">
      <w:pPr>
        <w:bidi/>
        <w:spacing w:after="0" w:line="360" w:lineRule="auto"/>
        <w:rPr>
          <w:rFonts w:eastAsia="Times New Roman"/>
          <w:b/>
          <w:bCs/>
          <w:noProof w:val="0"/>
          <w:color w:val="0D0D0D" w:themeColor="text1" w:themeTint="F2"/>
          <w:kern w:val="0"/>
          <w:sz w:val="20"/>
          <w:szCs w:val="20"/>
          <w:rtl/>
          <w:lang w:bidi="ar-SA"/>
          <w14:ligatures w14:val="none"/>
        </w:rPr>
      </w:pPr>
    </w:p>
    <w:p w14:paraId="257F1E94" w14:textId="5D22F1AB" w:rsidR="00BE16A9" w:rsidRPr="00751924" w:rsidRDefault="004323CF" w:rsidP="00BE16A9">
      <w:pPr>
        <w:bidi/>
        <w:spacing w:after="0" w:line="360" w:lineRule="auto"/>
        <w:jc w:val="center"/>
        <w:rPr>
          <w:rFonts w:eastAsia="Times New Roman"/>
          <w:i/>
          <w:iCs/>
          <w:noProof w:val="0"/>
          <w:color w:val="0D0D0D" w:themeColor="text1" w:themeTint="F2"/>
          <w:kern w:val="0"/>
          <w:szCs w:val="22"/>
          <w:rtl/>
          <w:lang w:bidi="ar-SA"/>
          <w14:ligatures w14:val="none"/>
        </w:rPr>
      </w:pPr>
      <w:r w:rsidRPr="00751924">
        <w:rPr>
          <w:rFonts w:ascii="Calibri" w:eastAsia="Calibri" w:hAnsi="Calibri"/>
          <w:color w:val="0D0D0D" w:themeColor="text1" w:themeTint="F2"/>
          <w:kern w:val="0"/>
          <w:szCs w:val="22"/>
          <w:rtl/>
          <w:lang w:bidi="ar-SA"/>
          <w14:ligatures w14:val="none"/>
        </w:rPr>
        <w:lastRenderedPageBreak/>
        <w:drawing>
          <wp:anchor distT="0" distB="0" distL="114300" distR="114300" simplePos="0" relativeHeight="251658240" behindDoc="0" locked="0" layoutInCell="1" allowOverlap="1" wp14:anchorId="07E7E454" wp14:editId="6E743AA4">
            <wp:simplePos x="0" y="0"/>
            <wp:positionH relativeFrom="column">
              <wp:posOffset>1383665</wp:posOffset>
            </wp:positionH>
            <wp:positionV relativeFrom="page">
              <wp:posOffset>977900</wp:posOffset>
            </wp:positionV>
            <wp:extent cx="3140710" cy="3421380"/>
            <wp:effectExtent l="0" t="0" r="2540"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140710" cy="3421380"/>
                    </a:xfrm>
                    <a:prstGeom prst="rect">
                      <a:avLst/>
                    </a:prstGeom>
                  </pic:spPr>
                </pic:pic>
              </a:graphicData>
            </a:graphic>
          </wp:anchor>
        </w:drawing>
      </w:r>
      <w:bookmarkStart w:id="10" w:name="_Hlk227141941"/>
      <w:r w:rsidR="00BE16A9" w:rsidRPr="00751924">
        <w:rPr>
          <w:rFonts w:eastAsia="Times New Roman"/>
          <w:noProof w:val="0"/>
          <w:color w:val="0D0D0D" w:themeColor="text1" w:themeTint="F2"/>
          <w:kern w:val="0"/>
          <w:szCs w:val="22"/>
          <w:rtl/>
          <w:lang w:bidi="ar-SA"/>
          <w14:ligatures w14:val="none"/>
        </w:rPr>
        <w:t xml:space="preserve">شکل 1 - </w:t>
      </w:r>
      <w:bookmarkEnd w:id="10"/>
      <w:r w:rsidR="00BE16A9" w:rsidRPr="00751924">
        <w:rPr>
          <w:rFonts w:eastAsia="Times New Roman"/>
          <w:noProof w:val="0"/>
          <w:color w:val="0D0D0D" w:themeColor="text1" w:themeTint="F2"/>
          <w:kern w:val="0"/>
          <w:szCs w:val="22"/>
          <w:rtl/>
          <w:lang w:bidi="ar-SA"/>
          <w14:ligatures w14:val="none"/>
        </w:rPr>
        <w:t xml:space="preserve">مشخصات ماكروسكوپي و ميكروسكوپي </w:t>
      </w:r>
      <w:r w:rsidR="00BE16A9" w:rsidRPr="00751924">
        <w:rPr>
          <w:rFonts w:eastAsia="Times New Roman"/>
          <w:i/>
          <w:iCs/>
          <w:noProof w:val="0"/>
          <w:color w:val="0D0D0D" w:themeColor="text1" w:themeTint="F2"/>
          <w:kern w:val="0"/>
          <w:szCs w:val="22"/>
          <w:lang w:bidi="ar-SA"/>
          <w14:ligatures w14:val="none"/>
        </w:rPr>
        <w:t>Trichoderma harzianum</w:t>
      </w:r>
    </w:p>
    <w:p w14:paraId="20538A4D" w14:textId="3FED6B5D" w:rsidR="00E562B8" w:rsidRPr="00751924" w:rsidRDefault="00E562B8" w:rsidP="00E562B8">
      <w:pPr>
        <w:bidi/>
        <w:spacing w:after="0" w:line="360" w:lineRule="auto"/>
        <w:jc w:val="center"/>
        <w:rPr>
          <w:rFonts w:eastAsia="Times New Roman"/>
          <w:i/>
          <w:iCs/>
          <w:noProof w:val="0"/>
          <w:color w:val="0D0D0D" w:themeColor="text1" w:themeTint="F2"/>
          <w:kern w:val="0"/>
          <w:szCs w:val="22"/>
          <w:rtl/>
          <w:lang w:bidi="ar-SA"/>
          <w14:ligatures w14:val="none"/>
        </w:rPr>
      </w:pPr>
      <w:r w:rsidRPr="00751924">
        <w:rPr>
          <w:rFonts w:eastAsia="Times New Roman"/>
          <w:color w:val="0D0D0D" w:themeColor="text1" w:themeTint="F2"/>
          <w:kern w:val="0"/>
          <w:sz w:val="26"/>
          <w:szCs w:val="26"/>
          <w:lang w:bidi="ar-SA"/>
          <w14:ligatures w14:val="none"/>
        </w:rPr>
        <w:drawing>
          <wp:inline distT="0" distB="0" distL="0" distR="0" wp14:anchorId="123C9BE4" wp14:editId="3A3529C8">
            <wp:extent cx="2277743" cy="167640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2117" cy="1679619"/>
                    </a:xfrm>
                    <a:prstGeom prst="rect">
                      <a:avLst/>
                    </a:prstGeom>
                    <a:noFill/>
                  </pic:spPr>
                </pic:pic>
              </a:graphicData>
            </a:graphic>
          </wp:inline>
        </w:drawing>
      </w:r>
    </w:p>
    <w:p w14:paraId="6ED03B65" w14:textId="77777777" w:rsidR="00E562B8" w:rsidRPr="00751924" w:rsidRDefault="00E562B8" w:rsidP="00E562B8">
      <w:pPr>
        <w:bidi/>
        <w:spacing w:after="200" w:line="240" w:lineRule="auto"/>
        <w:jc w:val="center"/>
        <w:rPr>
          <w:rFonts w:eastAsia="Times New Roman"/>
          <w:noProof w:val="0"/>
          <w:color w:val="0D0D0D" w:themeColor="text1" w:themeTint="F2"/>
          <w:kern w:val="0"/>
          <w:szCs w:val="22"/>
          <w:rtl/>
          <w:lang w:bidi="ar-SA"/>
          <w14:ligatures w14:val="none"/>
        </w:rPr>
      </w:pPr>
      <w:r w:rsidRPr="00751924">
        <w:rPr>
          <w:rFonts w:eastAsia="Times New Roman"/>
          <w:noProof w:val="0"/>
          <w:color w:val="0D0D0D" w:themeColor="text1" w:themeTint="F2"/>
          <w:kern w:val="0"/>
          <w:szCs w:val="22"/>
          <w:rtl/>
          <w:lang w:bidi="ar-SA"/>
          <w14:ligatures w14:val="none"/>
        </w:rPr>
        <w:t xml:space="preserve">شکل 2- پرگنه قارچ  </w:t>
      </w:r>
      <w:r w:rsidRPr="00751924">
        <w:rPr>
          <w:rFonts w:eastAsia="Times New Roman"/>
          <w:noProof w:val="0"/>
          <w:color w:val="0D0D0D" w:themeColor="text1" w:themeTint="F2"/>
          <w:kern w:val="0"/>
          <w:szCs w:val="22"/>
          <w:lang w:bidi="ar-SA"/>
          <w14:ligatures w14:val="none"/>
        </w:rPr>
        <w:t>Trichoderma harzianum</w:t>
      </w:r>
    </w:p>
    <w:p w14:paraId="554712BC" w14:textId="77777777" w:rsidR="00A61CBE" w:rsidRPr="00751924" w:rsidRDefault="00A61CBE" w:rsidP="00E562B8">
      <w:pPr>
        <w:bidi/>
        <w:spacing w:after="0" w:line="360" w:lineRule="auto"/>
        <w:ind w:firstLine="4"/>
        <w:jc w:val="both"/>
        <w:rPr>
          <w:rFonts w:eastAsia="Times New Roman"/>
          <w:noProof w:val="0"/>
          <w:color w:val="0D0D0D" w:themeColor="text1" w:themeTint="F2"/>
          <w:kern w:val="0"/>
          <w:sz w:val="26"/>
          <w:szCs w:val="26"/>
          <w:rtl/>
          <w:lang w:bidi="ar-SA"/>
          <w14:ligatures w14:val="none"/>
        </w:rPr>
        <w:sectPr w:rsidR="00A61CBE" w:rsidRPr="00751924" w:rsidSect="00CC35BD">
          <w:headerReference w:type="default" r:id="rId23"/>
          <w:footerReference w:type="default" r:id="rId24"/>
          <w:footnotePr>
            <w:numRestart w:val="eachPage"/>
          </w:footnotePr>
          <w:type w:val="continuous"/>
          <w:pgSz w:w="12240" w:h="15840"/>
          <w:pgMar w:top="1701" w:right="1701" w:bottom="1701" w:left="1701" w:header="720" w:footer="720" w:gutter="0"/>
          <w:cols w:space="720"/>
          <w:titlePg/>
          <w:bidi/>
          <w:docGrid w:linePitch="360"/>
        </w:sectPr>
      </w:pPr>
    </w:p>
    <w:p w14:paraId="31C1E856" w14:textId="235596AE" w:rsidR="00E562B8" w:rsidRPr="00751924" w:rsidRDefault="00E562B8" w:rsidP="00E562B8">
      <w:pPr>
        <w:bidi/>
        <w:spacing w:after="0" w:line="360" w:lineRule="auto"/>
        <w:ind w:firstLine="4"/>
        <w:jc w:val="both"/>
        <w:rPr>
          <w:rFonts w:eastAsia="Times New Roman"/>
          <w:noProof w:val="0"/>
          <w:color w:val="0D0D0D" w:themeColor="text1" w:themeTint="F2"/>
          <w:kern w:val="0"/>
          <w:sz w:val="26"/>
          <w:szCs w:val="26"/>
          <w:rtl/>
          <w:lang w:bidi="ar-SA"/>
          <w14:ligatures w14:val="none"/>
        </w:rPr>
      </w:pPr>
      <w:r w:rsidRPr="00751924">
        <w:rPr>
          <w:rFonts w:eastAsia="Times New Roman"/>
          <w:noProof w:val="0"/>
          <w:color w:val="0D0D0D" w:themeColor="text1" w:themeTint="F2"/>
          <w:kern w:val="0"/>
          <w:sz w:val="26"/>
          <w:szCs w:val="26"/>
          <w:rtl/>
          <w:lang w:bidi="ar-SA"/>
          <w14:ligatures w14:val="none"/>
        </w:rPr>
        <w:t xml:space="preserve">توده اسپورهاي گونه </w:t>
      </w:r>
      <w:r w:rsidRPr="00751924">
        <w:rPr>
          <w:rFonts w:eastAsia="Times New Roman"/>
          <w:i/>
          <w:iCs/>
          <w:noProof w:val="0"/>
          <w:color w:val="0D0D0D" w:themeColor="text1" w:themeTint="F2"/>
          <w:kern w:val="0"/>
          <w:szCs w:val="22"/>
          <w:lang w:bidi="ar-SA"/>
          <w14:ligatures w14:val="none"/>
        </w:rPr>
        <w:t>Trichoderma brevicompactum</w:t>
      </w:r>
      <w:r w:rsidRPr="00751924">
        <w:rPr>
          <w:rFonts w:eastAsia="Times New Roman"/>
          <w:i/>
          <w:iCs/>
          <w:noProof w:val="0"/>
          <w:color w:val="0D0D0D" w:themeColor="text1" w:themeTint="F2"/>
          <w:kern w:val="0"/>
          <w:szCs w:val="22"/>
          <w:rtl/>
          <w:lang w:bidi="ar-SA"/>
          <w14:ligatures w14:val="none"/>
        </w:rPr>
        <w:t xml:space="preserve"> </w:t>
      </w:r>
      <w:r w:rsidRPr="00751924">
        <w:rPr>
          <w:rFonts w:eastAsia="Times New Roman"/>
          <w:noProof w:val="0"/>
          <w:color w:val="0D0D0D" w:themeColor="text1" w:themeTint="F2"/>
          <w:kern w:val="0"/>
          <w:sz w:val="26"/>
          <w:szCs w:val="26"/>
          <w:rtl/>
          <w:lang w:bidi="ar-SA"/>
          <w14:ligatures w14:val="none"/>
        </w:rPr>
        <w:t>به</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صورت جوش</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های پراکنده در سطح كلني</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ها مشاهده </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شده كه همزمان با مسن</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تر </w:t>
      </w:r>
      <w:r w:rsidRPr="00751924">
        <w:rPr>
          <w:rFonts w:eastAsia="Times New Roman"/>
          <w:noProof w:val="0"/>
          <w:color w:val="0D0D0D" w:themeColor="text1" w:themeTint="F2"/>
          <w:kern w:val="0"/>
          <w:sz w:val="26"/>
          <w:szCs w:val="26"/>
          <w:rtl/>
          <w:lang w:bidi="ar-SA"/>
          <w14:ligatures w14:val="none"/>
        </w:rPr>
        <w:t>شدن به</w:t>
      </w:r>
      <w:r w:rsidR="00CA2E3C" w:rsidRPr="00751924">
        <w:rPr>
          <w:rFonts w:eastAsia="Times New Roman" w:hint="cs"/>
          <w:noProof w:val="0"/>
          <w:color w:val="0D0D0D" w:themeColor="text1" w:themeTint="F2"/>
          <w:kern w:val="0"/>
          <w:sz w:val="26"/>
          <w:szCs w:val="26"/>
          <w:rtl/>
          <w:lang w:bidi="ar-SA"/>
          <w14:ligatures w14:val="none"/>
        </w:rPr>
        <w:t xml:space="preserve"> </w:t>
      </w:r>
      <w:r w:rsidRPr="00751924">
        <w:rPr>
          <w:rFonts w:eastAsia="Times New Roman"/>
          <w:noProof w:val="0"/>
          <w:color w:val="0D0D0D" w:themeColor="text1" w:themeTint="F2"/>
          <w:kern w:val="0"/>
          <w:sz w:val="26"/>
          <w:szCs w:val="26"/>
          <w:rtl/>
          <w:lang w:bidi="ar-SA"/>
          <w14:ligatures w14:val="none"/>
        </w:rPr>
        <w:t>رنگ سبز ديده مي</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شوند. فیالیدهاي پهن و آمپولي</w:t>
      </w:r>
      <w:r w:rsidR="00CA2E3C" w:rsidRPr="00751924">
        <w:rPr>
          <w:rFonts w:eastAsia="Times New Roman" w:hint="cs"/>
          <w:noProof w:val="0"/>
          <w:color w:val="0D0D0D" w:themeColor="text1" w:themeTint="F2"/>
          <w:kern w:val="0"/>
          <w:sz w:val="26"/>
          <w:szCs w:val="26"/>
          <w:rtl/>
          <w:lang w:bidi="ar-SA"/>
          <w14:ligatures w14:val="none"/>
        </w:rPr>
        <w:t xml:space="preserve"> </w:t>
      </w:r>
      <w:r w:rsidRPr="00751924">
        <w:rPr>
          <w:rFonts w:eastAsia="Times New Roman"/>
          <w:noProof w:val="0"/>
          <w:color w:val="0D0D0D" w:themeColor="text1" w:themeTint="F2"/>
          <w:kern w:val="0"/>
          <w:sz w:val="26"/>
          <w:szCs w:val="26"/>
          <w:rtl/>
          <w:lang w:bidi="ar-SA"/>
          <w14:ligatures w14:val="none"/>
        </w:rPr>
        <w:t>شكل در دسته</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های دو تا پنج</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تایی تشکیل مي</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شود (شکل 3). </w:t>
      </w:r>
    </w:p>
    <w:p w14:paraId="22A688B8" w14:textId="77777777" w:rsidR="00A61CBE" w:rsidRPr="00751924" w:rsidRDefault="00A61CBE" w:rsidP="000B0977">
      <w:pPr>
        <w:bidi/>
        <w:spacing w:after="0" w:line="360" w:lineRule="auto"/>
        <w:rPr>
          <w:rFonts w:eastAsia="Times New Roman"/>
          <w:b/>
          <w:bCs/>
          <w:noProof w:val="0"/>
          <w:color w:val="0D0D0D" w:themeColor="text1" w:themeTint="F2"/>
          <w:kern w:val="0"/>
          <w:sz w:val="20"/>
          <w:szCs w:val="20"/>
          <w:rtl/>
          <w:lang w:bidi="ar-SA"/>
          <w14:ligatures w14:val="none"/>
        </w:rPr>
        <w:sectPr w:rsidR="00A61CBE" w:rsidRPr="00751924" w:rsidSect="00A61CBE">
          <w:footnotePr>
            <w:numRestart w:val="eachPage"/>
          </w:footnotePr>
          <w:type w:val="continuous"/>
          <w:pgSz w:w="12240" w:h="15840"/>
          <w:pgMar w:top="1701" w:right="1701" w:bottom="1701" w:left="1701" w:header="720" w:footer="720" w:gutter="0"/>
          <w:cols w:num="2" w:space="720"/>
          <w:titlePg/>
          <w:bidi/>
          <w:docGrid w:linePitch="360"/>
        </w:sectPr>
      </w:pPr>
    </w:p>
    <w:p w14:paraId="7BB36F18" w14:textId="77777777" w:rsidR="00BE16A9" w:rsidRPr="00751924" w:rsidRDefault="00BE16A9" w:rsidP="000B0977">
      <w:pPr>
        <w:bidi/>
        <w:spacing w:after="0" w:line="360" w:lineRule="auto"/>
        <w:rPr>
          <w:rFonts w:eastAsia="Times New Roman"/>
          <w:b/>
          <w:bCs/>
          <w:noProof w:val="0"/>
          <w:color w:val="0D0D0D" w:themeColor="text1" w:themeTint="F2"/>
          <w:kern w:val="0"/>
          <w:sz w:val="20"/>
          <w:szCs w:val="20"/>
          <w:rtl/>
          <w:lang w:bidi="ar-SA"/>
          <w14:ligatures w14:val="none"/>
        </w:rPr>
      </w:pPr>
    </w:p>
    <w:p w14:paraId="5856B289" w14:textId="77777777" w:rsidR="00B91EC4" w:rsidRPr="00751924" w:rsidRDefault="00B91EC4" w:rsidP="00BE16A9">
      <w:pPr>
        <w:bidi/>
        <w:spacing w:after="0" w:line="360" w:lineRule="auto"/>
        <w:rPr>
          <w:rFonts w:eastAsia="Times New Roman"/>
          <w:b/>
          <w:bCs/>
          <w:noProof w:val="0"/>
          <w:color w:val="0D0D0D" w:themeColor="text1" w:themeTint="F2"/>
          <w:kern w:val="0"/>
          <w:sz w:val="20"/>
          <w:szCs w:val="20"/>
          <w:rtl/>
          <w:lang w:bidi="ar-SA"/>
          <w14:ligatures w14:val="none"/>
        </w:rPr>
      </w:pPr>
    </w:p>
    <w:p w14:paraId="17094721" w14:textId="77777777" w:rsidR="00B91EC4" w:rsidRPr="00751924" w:rsidRDefault="00B91EC4" w:rsidP="00B91EC4">
      <w:pPr>
        <w:bidi/>
        <w:spacing w:after="0" w:line="360" w:lineRule="auto"/>
        <w:rPr>
          <w:rFonts w:eastAsia="Times New Roman"/>
          <w:b/>
          <w:bCs/>
          <w:noProof w:val="0"/>
          <w:color w:val="0D0D0D" w:themeColor="text1" w:themeTint="F2"/>
          <w:kern w:val="0"/>
          <w:sz w:val="20"/>
          <w:szCs w:val="20"/>
          <w:rtl/>
          <w:lang w:bidi="ar-SA"/>
          <w14:ligatures w14:val="none"/>
        </w:rPr>
      </w:pPr>
    </w:p>
    <w:p w14:paraId="5483B4CC" w14:textId="416969E8" w:rsidR="00B91EC4" w:rsidRPr="00751924" w:rsidRDefault="00B91EC4" w:rsidP="00B91EC4">
      <w:pPr>
        <w:bidi/>
        <w:spacing w:after="200" w:line="240" w:lineRule="auto"/>
        <w:jc w:val="center"/>
        <w:rPr>
          <w:rFonts w:eastAsia="Times New Roman"/>
          <w:noProof w:val="0"/>
          <w:color w:val="0D0D0D" w:themeColor="text1" w:themeTint="F2"/>
          <w:kern w:val="0"/>
          <w:sz w:val="26"/>
          <w:szCs w:val="26"/>
          <w:rtl/>
          <w:lang w:bidi="ar-SA"/>
          <w14:ligatures w14:val="none"/>
        </w:rPr>
      </w:pPr>
      <w:r w:rsidRPr="00751924">
        <w:rPr>
          <w:rFonts w:eastAsia="Times New Roman"/>
          <w:color w:val="0D0D0D" w:themeColor="text1" w:themeTint="F2"/>
          <w:kern w:val="0"/>
          <w:szCs w:val="22"/>
          <w:rtl/>
          <w:lang w:bidi="ar-SA"/>
          <w14:ligatures w14:val="none"/>
        </w:rPr>
        <w:lastRenderedPageBreak/>
        <w:drawing>
          <wp:anchor distT="0" distB="0" distL="114300" distR="114300" simplePos="0" relativeHeight="251659264" behindDoc="0" locked="0" layoutInCell="1" allowOverlap="1" wp14:anchorId="00F3DAD3" wp14:editId="13984498">
            <wp:simplePos x="0" y="0"/>
            <wp:positionH relativeFrom="column">
              <wp:posOffset>1346200</wp:posOffset>
            </wp:positionH>
            <wp:positionV relativeFrom="paragraph">
              <wp:posOffset>488</wp:posOffset>
            </wp:positionV>
            <wp:extent cx="2819400" cy="296164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19400" cy="2961640"/>
                    </a:xfrm>
                    <a:prstGeom prst="rect">
                      <a:avLst/>
                    </a:prstGeom>
                  </pic:spPr>
                </pic:pic>
              </a:graphicData>
            </a:graphic>
            <wp14:sizeRelH relativeFrom="margin">
              <wp14:pctWidth>0</wp14:pctWidth>
            </wp14:sizeRelH>
            <wp14:sizeRelV relativeFrom="margin">
              <wp14:pctHeight>0</wp14:pctHeight>
            </wp14:sizeRelV>
          </wp:anchor>
        </w:drawing>
      </w:r>
      <w:r w:rsidRPr="00751924">
        <w:rPr>
          <w:rFonts w:eastAsia="Times New Roman"/>
          <w:noProof w:val="0"/>
          <w:color w:val="0D0D0D" w:themeColor="text1" w:themeTint="F2"/>
          <w:kern w:val="0"/>
          <w:szCs w:val="22"/>
          <w:rtl/>
          <w:lang w:bidi="ar-SA"/>
          <w14:ligatures w14:val="none"/>
        </w:rPr>
        <w:t xml:space="preserve">شکل 3 - مشخصات ماكروسكوپي و ميكروسكوپي </w:t>
      </w:r>
      <w:r w:rsidRPr="00751924">
        <w:rPr>
          <w:rFonts w:eastAsia="Times New Roman"/>
          <w:noProof w:val="0"/>
          <w:color w:val="0D0D0D" w:themeColor="text1" w:themeTint="F2"/>
          <w:kern w:val="0"/>
          <w:szCs w:val="22"/>
          <w:lang w:bidi="ar-SA"/>
          <w14:ligatures w14:val="none"/>
        </w:rPr>
        <w:t>Trichoderma brevicompactum</w:t>
      </w:r>
    </w:p>
    <w:p w14:paraId="187EAD73" w14:textId="77777777" w:rsidR="00CC26C4" w:rsidRPr="00751924" w:rsidRDefault="00CC26C4" w:rsidP="00CC26C4">
      <w:pPr>
        <w:bidi/>
        <w:spacing w:after="0" w:line="360" w:lineRule="auto"/>
        <w:ind w:firstLine="4"/>
        <w:jc w:val="both"/>
        <w:rPr>
          <w:rFonts w:eastAsia="Times New Roman"/>
          <w:noProof w:val="0"/>
          <w:color w:val="0D0D0D" w:themeColor="text1" w:themeTint="F2"/>
          <w:kern w:val="0"/>
          <w:sz w:val="26"/>
          <w:szCs w:val="26"/>
          <w:rtl/>
          <w:lang w:bidi="ar-SA"/>
          <w14:ligatures w14:val="none"/>
        </w:rPr>
        <w:sectPr w:rsidR="00CC26C4" w:rsidRPr="00751924" w:rsidSect="00CC35BD">
          <w:headerReference w:type="even" r:id="rId26"/>
          <w:footnotePr>
            <w:numRestart w:val="eachPage"/>
          </w:footnotePr>
          <w:type w:val="continuous"/>
          <w:pgSz w:w="12240" w:h="15840"/>
          <w:pgMar w:top="1701" w:right="1701" w:bottom="1701" w:left="1701" w:header="720" w:footer="720" w:gutter="0"/>
          <w:cols w:space="720"/>
          <w:titlePg/>
          <w:bidi/>
          <w:docGrid w:linePitch="360"/>
        </w:sectPr>
      </w:pPr>
    </w:p>
    <w:p w14:paraId="53E37F38" w14:textId="397D8540" w:rsidR="00CC26C4" w:rsidRPr="00751924" w:rsidRDefault="00CC26C4" w:rsidP="00CC26C4">
      <w:pPr>
        <w:bidi/>
        <w:spacing w:after="0" w:line="360" w:lineRule="auto"/>
        <w:ind w:firstLine="4"/>
        <w:jc w:val="both"/>
        <w:rPr>
          <w:rFonts w:eastAsia="Times New Roman"/>
          <w:noProof w:val="0"/>
          <w:color w:val="0D0D0D" w:themeColor="text1" w:themeTint="F2"/>
          <w:kern w:val="0"/>
          <w:sz w:val="26"/>
          <w:szCs w:val="26"/>
          <w:lang w:bidi="ar-SA"/>
          <w14:ligatures w14:val="none"/>
        </w:rPr>
      </w:pPr>
      <w:r w:rsidRPr="00751924">
        <w:rPr>
          <w:rFonts w:eastAsia="Times New Roman"/>
          <w:noProof w:val="0"/>
          <w:color w:val="0D0D0D" w:themeColor="text1" w:themeTint="F2"/>
          <w:kern w:val="0"/>
          <w:sz w:val="26"/>
          <w:szCs w:val="26"/>
          <w:rtl/>
          <w:lang w:bidi="ar-SA"/>
          <w14:ligatures w14:val="none"/>
        </w:rPr>
        <w:t xml:space="preserve">توده اسپورها در گونه </w:t>
      </w:r>
      <w:r w:rsidRPr="00751924">
        <w:rPr>
          <w:rFonts w:eastAsia="Times New Roman"/>
          <w:i/>
          <w:iCs/>
          <w:noProof w:val="0"/>
          <w:color w:val="0D0D0D" w:themeColor="text1" w:themeTint="F2"/>
          <w:kern w:val="0"/>
          <w:szCs w:val="22"/>
          <w:lang w:bidi="ar-SA"/>
          <w14:ligatures w14:val="none"/>
        </w:rPr>
        <w:t>Trichoderma longibrachiatum</w:t>
      </w:r>
      <w:r w:rsidRPr="00751924">
        <w:rPr>
          <w:rFonts w:eastAsia="Times New Roman"/>
          <w:noProof w:val="0"/>
          <w:color w:val="0D0D0D" w:themeColor="text1" w:themeTint="F2"/>
          <w:kern w:val="0"/>
          <w:sz w:val="26"/>
          <w:szCs w:val="26"/>
          <w:rtl/>
          <w:lang w:bidi="ar-SA"/>
          <w14:ligatures w14:val="none"/>
        </w:rPr>
        <w:t xml:space="preserve"> به</w:t>
      </w:r>
      <w:r w:rsidR="00CA2E3C" w:rsidRPr="00751924">
        <w:rPr>
          <w:rFonts w:eastAsia="Times New Roman" w:hint="cs"/>
          <w:noProof w:val="0"/>
          <w:color w:val="0D0D0D" w:themeColor="text1" w:themeTint="F2"/>
          <w:kern w:val="0"/>
          <w:sz w:val="26"/>
          <w:szCs w:val="26"/>
          <w:rtl/>
          <w:lang w:bidi="ar-SA"/>
          <w14:ligatures w14:val="none"/>
        </w:rPr>
        <w:t xml:space="preserve"> </w:t>
      </w:r>
      <w:r w:rsidRPr="00751924">
        <w:rPr>
          <w:rFonts w:eastAsia="Times New Roman"/>
          <w:noProof w:val="0"/>
          <w:color w:val="0D0D0D" w:themeColor="text1" w:themeTint="F2"/>
          <w:kern w:val="0"/>
          <w:sz w:val="26"/>
          <w:szCs w:val="26"/>
          <w:rtl/>
          <w:lang w:bidi="ar-SA"/>
          <w14:ligatures w14:val="none"/>
        </w:rPr>
        <w:t>رنگ سبز تیره و به</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صورت متراکم در سطح محیط</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کشت بوده، فیالیدها بلند، کوزه</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ای تا سیلندری شكل و غالبا</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 به</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صورت منفرد روی </w:t>
      </w:r>
      <w:r w:rsidRPr="00751924">
        <w:rPr>
          <w:rFonts w:eastAsia="Times New Roman"/>
          <w:noProof w:val="0"/>
          <w:color w:val="0D0D0D" w:themeColor="text1" w:themeTint="F2"/>
          <w:kern w:val="0"/>
          <w:sz w:val="26"/>
          <w:szCs w:val="26"/>
          <w:rtl/>
          <w:lang w:bidi="ar-SA"/>
          <w14:ligatures w14:val="none"/>
        </w:rPr>
        <w:t>کنیدیوفور تشکیل می</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شوند. رشد كلنی</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هاي قارچ سریع بوده و اسپورزایی در كل سطح كلني ديده مي</w:t>
      </w:r>
      <w:r w:rsidR="00CA2E3C" w:rsidRPr="00751924">
        <w:rPr>
          <w:rFonts w:eastAsia="Times New Roman" w:hint="cs"/>
          <w:noProof w:val="0"/>
          <w:color w:val="0D0D0D" w:themeColor="text1" w:themeTint="F2"/>
          <w:kern w:val="0"/>
          <w:sz w:val="26"/>
          <w:szCs w:val="26"/>
          <w:rtl/>
          <w:lang w:bidi="ar-SA"/>
          <w14:ligatures w14:val="none"/>
        </w:rPr>
        <w:t>‌</w:t>
      </w:r>
      <w:r w:rsidRPr="00751924">
        <w:rPr>
          <w:rFonts w:eastAsia="Times New Roman"/>
          <w:noProof w:val="0"/>
          <w:color w:val="0D0D0D" w:themeColor="text1" w:themeTint="F2"/>
          <w:kern w:val="0"/>
          <w:sz w:val="26"/>
          <w:szCs w:val="26"/>
          <w:rtl/>
          <w:lang w:bidi="ar-SA"/>
          <w14:ligatures w14:val="none"/>
        </w:rPr>
        <w:t xml:space="preserve">شود (شکل 4). </w:t>
      </w:r>
    </w:p>
    <w:p w14:paraId="4ED0E2B4" w14:textId="77777777" w:rsidR="00CC26C4" w:rsidRPr="00751924" w:rsidRDefault="00CC26C4" w:rsidP="00B91EC4">
      <w:pPr>
        <w:bidi/>
        <w:spacing w:after="0" w:line="360" w:lineRule="auto"/>
        <w:rPr>
          <w:rFonts w:eastAsia="Times New Roman"/>
          <w:b/>
          <w:bCs/>
          <w:noProof w:val="0"/>
          <w:color w:val="0D0D0D" w:themeColor="text1" w:themeTint="F2"/>
          <w:kern w:val="0"/>
          <w:sz w:val="20"/>
          <w:szCs w:val="20"/>
          <w:rtl/>
          <w:lang w:bidi="ar-SA"/>
          <w14:ligatures w14:val="none"/>
        </w:rPr>
        <w:sectPr w:rsidR="00CC26C4" w:rsidRPr="00751924" w:rsidSect="00CC26C4">
          <w:footnotePr>
            <w:numRestart w:val="eachPage"/>
          </w:footnotePr>
          <w:type w:val="continuous"/>
          <w:pgSz w:w="12240" w:h="15840"/>
          <w:pgMar w:top="1701" w:right="1701" w:bottom="1701" w:left="1701" w:header="720" w:footer="720" w:gutter="0"/>
          <w:cols w:num="2" w:space="720"/>
          <w:titlePg/>
          <w:bidi/>
          <w:docGrid w:linePitch="360"/>
        </w:sectPr>
      </w:pPr>
    </w:p>
    <w:p w14:paraId="4DC54F46" w14:textId="316241CB" w:rsidR="00BE16A9" w:rsidRPr="00751924" w:rsidRDefault="007A49D9" w:rsidP="007A49D9">
      <w:pPr>
        <w:bidi/>
        <w:spacing w:after="0" w:line="360" w:lineRule="auto"/>
        <w:jc w:val="center"/>
        <w:rPr>
          <w:rFonts w:eastAsia="Times New Roman"/>
          <w:b/>
          <w:bCs/>
          <w:noProof w:val="0"/>
          <w:color w:val="0D0D0D" w:themeColor="text1" w:themeTint="F2"/>
          <w:kern w:val="0"/>
          <w:sz w:val="20"/>
          <w:szCs w:val="20"/>
          <w:rtl/>
          <w:lang w:bidi="ar-SA"/>
          <w14:ligatures w14:val="none"/>
        </w:rPr>
      </w:pPr>
      <w:r w:rsidRPr="00751924">
        <w:rPr>
          <w:rFonts w:ascii="Calibri" w:eastAsia="Calibri" w:hAnsi="Calibri"/>
          <w:color w:val="0D0D0D" w:themeColor="text1" w:themeTint="F2"/>
          <w:kern w:val="0"/>
          <w:szCs w:val="22"/>
          <w:rtl/>
          <w:lang w:bidi="ar-SA"/>
          <w14:ligatures w14:val="none"/>
        </w:rPr>
        <w:drawing>
          <wp:inline distT="0" distB="0" distL="0" distR="0" wp14:anchorId="2182CD62" wp14:editId="2BAE5265">
            <wp:extent cx="2472055" cy="2776309"/>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86967" cy="2793057"/>
                    </a:xfrm>
                    <a:prstGeom prst="rect">
                      <a:avLst/>
                    </a:prstGeom>
                  </pic:spPr>
                </pic:pic>
              </a:graphicData>
            </a:graphic>
          </wp:inline>
        </w:drawing>
      </w:r>
    </w:p>
    <w:p w14:paraId="71A5E92C" w14:textId="77777777" w:rsidR="007A49D9" w:rsidRPr="00751924" w:rsidRDefault="007A49D9" w:rsidP="007A49D9">
      <w:pPr>
        <w:bidi/>
        <w:spacing w:line="360" w:lineRule="auto"/>
        <w:jc w:val="center"/>
        <w:rPr>
          <w:rFonts w:eastAsia="Times New Roman"/>
          <w:noProof w:val="0"/>
          <w:color w:val="0D0D0D" w:themeColor="text1" w:themeTint="F2"/>
          <w:kern w:val="0"/>
          <w:szCs w:val="22"/>
          <w:rtl/>
          <w:lang w:bidi="ar-SA"/>
          <w14:ligatures w14:val="none"/>
        </w:rPr>
      </w:pPr>
      <w:r w:rsidRPr="00751924">
        <w:rPr>
          <w:rFonts w:eastAsia="Times New Roman"/>
          <w:noProof w:val="0"/>
          <w:color w:val="0D0D0D" w:themeColor="text1" w:themeTint="F2"/>
          <w:kern w:val="0"/>
          <w:szCs w:val="22"/>
          <w:rtl/>
          <w:lang w:bidi="ar-SA"/>
          <w14:ligatures w14:val="none"/>
        </w:rPr>
        <w:t xml:space="preserve">شکل 4 - مشخصات ماكروسكوپي و ميكروسكوپي </w:t>
      </w:r>
      <w:r w:rsidRPr="00751924">
        <w:rPr>
          <w:rFonts w:eastAsia="Times New Roman"/>
          <w:noProof w:val="0"/>
          <w:color w:val="0D0D0D" w:themeColor="text1" w:themeTint="F2"/>
          <w:kern w:val="0"/>
          <w:szCs w:val="22"/>
          <w:lang w:bidi="ar-SA"/>
          <w14:ligatures w14:val="none"/>
        </w:rPr>
        <w:t>Trichoderma longibrachiatum</w:t>
      </w:r>
    </w:p>
    <w:p w14:paraId="4AAEF937" w14:textId="77777777" w:rsidR="007A49D9" w:rsidRPr="00751924" w:rsidRDefault="007A49D9" w:rsidP="007A49D9">
      <w:pPr>
        <w:keepNext/>
        <w:bidi/>
        <w:spacing w:after="0" w:line="360" w:lineRule="auto"/>
        <w:jc w:val="both"/>
        <w:rPr>
          <w:rFonts w:eastAsia="Times New Roman"/>
          <w:b/>
          <w:bCs/>
          <w:color w:val="0D0D0D" w:themeColor="text1" w:themeTint="F2"/>
          <w:kern w:val="0"/>
          <w:sz w:val="24"/>
          <w:rtl/>
          <w14:ligatures w14:val="none"/>
        </w:rPr>
      </w:pPr>
      <w:bookmarkStart w:id="11" w:name="OLE_LINK32"/>
      <w:bookmarkStart w:id="12" w:name="OLE_LINK31"/>
      <w:r w:rsidRPr="00751924">
        <w:rPr>
          <w:rFonts w:eastAsia="Times New Roman"/>
          <w:b/>
          <w:bCs/>
          <w:color w:val="0D0D0D" w:themeColor="text1" w:themeTint="F2"/>
          <w:kern w:val="0"/>
          <w:sz w:val="24"/>
          <w:rtl/>
          <w14:ligatures w14:val="none"/>
        </w:rPr>
        <w:lastRenderedPageBreak/>
        <w:t>بحث و نتيجه‌گيري</w:t>
      </w:r>
    </w:p>
    <w:p w14:paraId="5E23AB17" w14:textId="77777777" w:rsidR="007A49D9" w:rsidRPr="00751924" w:rsidRDefault="007A49D9" w:rsidP="007A49D9">
      <w:pPr>
        <w:bidi/>
        <w:spacing w:after="200" w:line="360" w:lineRule="auto"/>
        <w:jc w:val="both"/>
        <w:rPr>
          <w:rFonts w:eastAsia="Times New Roman"/>
          <w:noProof w:val="0"/>
          <w:color w:val="0D0D0D" w:themeColor="text1" w:themeTint="F2"/>
          <w:kern w:val="0"/>
          <w:sz w:val="24"/>
          <w:rtl/>
          <w:lang w:bidi="ar-SA"/>
          <w14:ligatures w14:val="none"/>
        </w:rPr>
        <w:sectPr w:rsidR="007A49D9" w:rsidRPr="00751924" w:rsidSect="00CC35BD">
          <w:headerReference w:type="default" r:id="rId28"/>
          <w:footnotePr>
            <w:numRestart w:val="eachPage"/>
          </w:footnotePr>
          <w:type w:val="continuous"/>
          <w:pgSz w:w="12240" w:h="15840"/>
          <w:pgMar w:top="1701" w:right="1701" w:bottom="1701" w:left="1701" w:header="720" w:footer="720" w:gutter="0"/>
          <w:cols w:space="720"/>
          <w:titlePg/>
          <w:bidi/>
          <w:docGrid w:linePitch="360"/>
        </w:sectPr>
      </w:pPr>
    </w:p>
    <w:p w14:paraId="359B7FEF" w14:textId="365972D3" w:rsidR="007A49D9" w:rsidRPr="00751924" w:rsidRDefault="007A49D9" w:rsidP="007A49D9">
      <w:pPr>
        <w:bidi/>
        <w:spacing w:line="360" w:lineRule="auto"/>
        <w:ind w:firstLine="284"/>
        <w:jc w:val="both"/>
        <w:rPr>
          <w:rFonts w:eastAsia="Times New Roman"/>
          <w:color w:val="0D0D0D" w:themeColor="text1" w:themeTint="F2"/>
          <w:kern w:val="0"/>
          <w:sz w:val="20"/>
          <w:rtl/>
          <w14:ligatures w14:val="none"/>
        </w:rPr>
      </w:pPr>
      <w:r w:rsidRPr="00751924">
        <w:rPr>
          <w:rFonts w:eastAsia="Times New Roman"/>
          <w:noProof w:val="0"/>
          <w:color w:val="0D0D0D" w:themeColor="text1" w:themeTint="F2"/>
          <w:kern w:val="0"/>
          <w:sz w:val="24"/>
          <w:rtl/>
          <w:lang w:bidi="ar-SA"/>
          <w14:ligatures w14:val="none"/>
        </w:rPr>
        <w:t xml:space="preserve"> قارچ تریکودرما از جمله قارچ‏های همه‏جازی است که در خاک، مواد آلی و چوب‏های در حال تجزیه به فراوانی یافت می‌شود و در مناطق جغرافیایی مختلف، از اعضای غالب میکروفلور خاک به‌شمار می‏رود </w:t>
      </w:r>
      <w:r w:rsidRPr="00751924">
        <w:rPr>
          <w:rFonts w:eastAsia="Times New Roman"/>
          <w:noProof w:val="0"/>
          <w:color w:val="0D0D0D" w:themeColor="text1" w:themeTint="F2"/>
          <w:kern w:val="0"/>
          <w:sz w:val="20"/>
          <w:szCs w:val="20"/>
          <w:rtl/>
          <w:lang w:bidi="ar-SA"/>
          <w14:ligatures w14:val="none"/>
        </w:rPr>
        <w:t>(</w:t>
      </w:r>
      <w:r w:rsidRPr="00751924">
        <w:rPr>
          <w:rFonts w:eastAsia="Times New Roman"/>
          <w:noProof w:val="0"/>
          <w:color w:val="0D0D0D" w:themeColor="text1" w:themeTint="F2"/>
          <w:kern w:val="0"/>
          <w:sz w:val="20"/>
          <w:szCs w:val="20"/>
          <w:lang w:bidi="ar-SA"/>
          <w14:ligatures w14:val="none"/>
        </w:rPr>
        <w:t>Kubicek et al., 2003</w:t>
      </w:r>
      <w:r w:rsidRPr="00751924">
        <w:rPr>
          <w:rFonts w:eastAsia="Times New Roman"/>
          <w:noProof w:val="0"/>
          <w:color w:val="0D0D0D" w:themeColor="text1" w:themeTint="F2"/>
          <w:kern w:val="0"/>
          <w:sz w:val="20"/>
          <w:szCs w:val="20"/>
          <w:rtl/>
          <w:lang w:bidi="ar-SA"/>
          <w14:ligatures w14:val="none"/>
        </w:rPr>
        <w:t>)</w:t>
      </w:r>
      <w:r w:rsidRPr="00751924">
        <w:rPr>
          <w:rFonts w:eastAsia="Times New Roman"/>
          <w:noProof w:val="0"/>
          <w:color w:val="0D0D0D" w:themeColor="text1" w:themeTint="F2"/>
          <w:kern w:val="0"/>
          <w:sz w:val="24"/>
          <w:rtl/>
          <w:lang w:bidi="ar-SA"/>
          <w14:ligatures w14:val="none"/>
        </w:rPr>
        <w:t xml:space="preserve">. </w:t>
      </w:r>
      <w:bookmarkEnd w:id="11"/>
      <w:bookmarkEnd w:id="12"/>
      <w:r w:rsidRPr="00751924">
        <w:rPr>
          <w:rFonts w:eastAsia="Times New Roman"/>
          <w:noProof w:val="0"/>
          <w:color w:val="0D0D0D" w:themeColor="text1" w:themeTint="F2"/>
          <w:kern w:val="0"/>
          <w:sz w:val="24"/>
          <w:rtl/>
          <w:lang w:bidi="ar-SA"/>
          <w14:ligatures w14:val="none"/>
        </w:rPr>
        <w:t xml:space="preserve"> در مطالعه حاضر در بين 4 گونه شناسايي شده، قارچ </w:t>
      </w:r>
      <w:r w:rsidRPr="00751924">
        <w:rPr>
          <w:rFonts w:eastAsia="Times New Roman"/>
          <w:noProof w:val="0"/>
          <w:color w:val="0D0D0D" w:themeColor="text1" w:themeTint="F2"/>
          <w:kern w:val="0"/>
          <w:sz w:val="24"/>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T. harzianum</w:t>
      </w:r>
      <w:r w:rsidRPr="00751924">
        <w:rPr>
          <w:rFonts w:eastAsia="Times New Roman"/>
          <w:noProof w:val="0"/>
          <w:color w:val="0D0D0D" w:themeColor="text1" w:themeTint="F2"/>
          <w:kern w:val="0"/>
          <w:sz w:val="24"/>
          <w:rtl/>
          <w:lang w:bidi="ar-SA"/>
          <w14:ligatures w14:val="none"/>
        </w:rPr>
        <w:t>، فراوان‏ترین گونه‏ی تريكودرما در باغ‌های پسته‏ی استان سمنان بود.  به</w:t>
      </w:r>
      <w:r w:rsidR="00CA2E3C"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طور كلي </w:t>
      </w:r>
      <w:r w:rsidRPr="00751924">
        <w:rPr>
          <w:rFonts w:eastAsia="Times New Roman"/>
          <w:i/>
          <w:iCs/>
          <w:noProof w:val="0"/>
          <w:color w:val="0D0D0D" w:themeColor="text1" w:themeTint="F2"/>
          <w:kern w:val="0"/>
          <w:sz w:val="20"/>
          <w:szCs w:val="20"/>
          <w:lang w:bidi="ar-SA"/>
          <w14:ligatures w14:val="none"/>
        </w:rPr>
        <w:t>T. harzianum</w:t>
      </w:r>
      <w:r w:rsidRPr="00751924">
        <w:rPr>
          <w:rFonts w:eastAsia="Times New Roman"/>
          <w:noProof w:val="0"/>
          <w:color w:val="0D0D0D" w:themeColor="text1" w:themeTint="F2"/>
          <w:kern w:val="0"/>
          <w:sz w:val="20"/>
          <w:szCs w:val="20"/>
          <w:rtl/>
          <w:lang w:bidi="ar-SA"/>
          <w14:ligatures w14:val="none"/>
        </w:rPr>
        <w:t xml:space="preserve"> </w:t>
      </w:r>
      <w:r w:rsidRPr="00751924">
        <w:rPr>
          <w:rFonts w:eastAsia="Times New Roman"/>
          <w:noProof w:val="0"/>
          <w:color w:val="0D0D0D" w:themeColor="text1" w:themeTint="F2"/>
          <w:kern w:val="0"/>
          <w:sz w:val="24"/>
          <w:rtl/>
          <w:lang w:bidi="ar-SA"/>
          <w14:ligatures w14:val="none"/>
        </w:rPr>
        <w:t>از فراوان‏ترین گونه‏های تریکودرما در دنیا و ايران می‏باشد (</w:t>
      </w:r>
      <w:r w:rsidRPr="00751924">
        <w:rPr>
          <w:rFonts w:eastAsia="Times New Roman"/>
          <w:noProof w:val="0"/>
          <w:color w:val="0D0D0D" w:themeColor="text1" w:themeTint="F2"/>
          <w:kern w:val="0"/>
          <w:sz w:val="20"/>
          <w:szCs w:val="20"/>
          <w:lang w:bidi="ar-SA"/>
          <w14:ligatures w14:val="none"/>
        </w:rPr>
        <w:t>Rifai, 1969</w:t>
      </w:r>
      <w:r w:rsidRPr="00751924">
        <w:rPr>
          <w:rFonts w:eastAsia="Times New Roman"/>
          <w:noProof w:val="0"/>
          <w:color w:val="0D0D0D" w:themeColor="text1" w:themeTint="F2"/>
          <w:kern w:val="0"/>
          <w:sz w:val="24"/>
          <w:rtl/>
          <w:lang w:bidi="ar-SA"/>
          <w14:ligatures w14:val="none"/>
        </w:rPr>
        <w:t xml:space="preserve"> </w:t>
      </w:r>
      <w:r w:rsidRPr="00751924">
        <w:rPr>
          <w:rFonts w:eastAsia="Times New Roman"/>
          <w:noProof w:val="0"/>
          <w:color w:val="0D0D0D" w:themeColor="text1" w:themeTint="F2"/>
          <w:kern w:val="0"/>
          <w:sz w:val="24"/>
          <w:lang w:bidi="ar-SA"/>
          <w14:ligatures w14:val="none"/>
        </w:rPr>
        <w:t>;</w:t>
      </w:r>
      <w:r w:rsidRPr="00751924">
        <w:rPr>
          <w:rFonts w:eastAsia="Times New Roman"/>
          <w:noProof w:val="0"/>
          <w:color w:val="0D0D0D" w:themeColor="text1" w:themeTint="F2"/>
          <w:kern w:val="0"/>
          <w:sz w:val="24"/>
          <w:rtl/>
          <w:lang w:bidi="ar-SA"/>
          <w14:ligatures w14:val="none"/>
        </w:rPr>
        <w:t xml:space="preserve"> ظفري و همكاران ،1381). همچنان</w:t>
      </w:r>
      <w:r w:rsidR="00CA2E3C" w:rsidRPr="00751924">
        <w:rPr>
          <w:rFonts w:eastAsia="Times New Roman" w:hint="cs"/>
          <w:noProof w:val="0"/>
          <w:color w:val="0D0D0D" w:themeColor="text1" w:themeTint="F2"/>
          <w:kern w:val="0"/>
          <w:sz w:val="24"/>
          <w:rtl/>
          <w:lang w:bidi="ar-SA"/>
          <w14:ligatures w14:val="none"/>
        </w:rPr>
        <w:t xml:space="preserve"> </w:t>
      </w:r>
      <w:r w:rsidRPr="00751924">
        <w:rPr>
          <w:rFonts w:eastAsia="Times New Roman"/>
          <w:noProof w:val="0"/>
          <w:color w:val="0D0D0D" w:themeColor="text1" w:themeTint="F2"/>
          <w:kern w:val="0"/>
          <w:sz w:val="24"/>
          <w:rtl/>
          <w:lang w:bidi="ar-SA"/>
          <w14:ligatures w14:val="none"/>
        </w:rPr>
        <w:t>كه فاني و همكاران (1392) نيز از ميان 50 جدايه تريكودرما ب</w:t>
      </w:r>
      <w:r w:rsidR="00CA2E3C" w:rsidRPr="00751924">
        <w:rPr>
          <w:rFonts w:eastAsia="Times New Roman" w:hint="cs"/>
          <w:noProof w:val="0"/>
          <w:color w:val="0D0D0D" w:themeColor="text1" w:themeTint="F2"/>
          <w:kern w:val="0"/>
          <w:sz w:val="24"/>
          <w:rtl/>
          <w:lang w:bidi="ar-SA"/>
          <w14:ligatures w14:val="none"/>
        </w:rPr>
        <w:t>ه‌</w:t>
      </w:r>
      <w:r w:rsidRPr="00751924">
        <w:rPr>
          <w:rFonts w:eastAsia="Times New Roman"/>
          <w:noProof w:val="0"/>
          <w:color w:val="0D0D0D" w:themeColor="text1" w:themeTint="F2"/>
          <w:kern w:val="0"/>
          <w:sz w:val="24"/>
          <w:rtl/>
          <w:lang w:bidi="ar-SA"/>
          <w14:ligatures w14:val="none"/>
        </w:rPr>
        <w:t>دست آمده از</w:t>
      </w:r>
      <w:r w:rsidRPr="00751924">
        <w:rPr>
          <w:rFonts w:ascii="Calibri" w:eastAsia="Calibri" w:hAnsi="Calibri"/>
          <w:noProof w:val="0"/>
          <w:color w:val="0D0D0D" w:themeColor="text1" w:themeTint="F2"/>
          <w:kern w:val="0"/>
          <w:sz w:val="20"/>
          <w:rtl/>
          <w:lang w:bidi="ar-SA"/>
          <w14:ligatures w14:val="none"/>
        </w:rPr>
        <w:t xml:space="preserve"> باغ‏هاي پسته استان </w:t>
      </w:r>
      <w:r w:rsidRPr="00751924">
        <w:rPr>
          <w:rFonts w:eastAsia="Times New Roman"/>
          <w:color w:val="0D0D0D" w:themeColor="text1" w:themeTint="F2"/>
          <w:kern w:val="0"/>
          <w:sz w:val="20"/>
          <w:rtl/>
          <w14:ligatures w14:val="none"/>
        </w:rPr>
        <w:t>كرمان، يزد، خراسان رضوي و سمنان، 32 جدايه</w:t>
      </w:r>
      <w:r w:rsidRPr="00751924">
        <w:rPr>
          <w:rFonts w:eastAsia="Times New Roman"/>
          <w:i/>
          <w:color w:val="0D0D0D" w:themeColor="text1" w:themeTint="F2"/>
          <w:kern w:val="0"/>
          <w:sz w:val="20"/>
          <w:rtl/>
          <w14:ligatures w14:val="none"/>
        </w:rPr>
        <w:t xml:space="preserve">  را</w:t>
      </w:r>
      <w:r w:rsidRPr="00751924">
        <w:rPr>
          <w:rFonts w:eastAsia="Times New Roman"/>
          <w:i/>
          <w:color w:val="0D0D0D" w:themeColor="text1" w:themeTint="F2"/>
          <w:kern w:val="0"/>
          <w:sz w:val="20"/>
          <w14:ligatures w14:val="none"/>
        </w:rPr>
        <w:t xml:space="preserve">T. harzianum </w:t>
      </w:r>
      <w:r w:rsidRPr="00751924">
        <w:rPr>
          <w:rFonts w:eastAsia="Times New Roman"/>
          <w:color w:val="0D0D0D" w:themeColor="text1" w:themeTint="F2"/>
          <w:kern w:val="0"/>
          <w:sz w:val="20"/>
          <w:rtl/>
          <w14:ligatures w14:val="none"/>
        </w:rPr>
        <w:t xml:space="preserve">  شناسايي كردند. همچنين ميرخاني و همكاران (1395) نيز در </w:t>
      </w:r>
      <w:r w:rsidRPr="00751924">
        <w:rPr>
          <w:rFonts w:eastAsia="Times New Roman"/>
          <w:color w:val="0D0D0D" w:themeColor="text1" w:themeTint="F2"/>
          <w:kern w:val="0"/>
          <w:sz w:val="20"/>
          <w:rtl/>
          <w:lang w:bidi="ar-SA"/>
          <w14:ligatures w14:val="none"/>
        </w:rPr>
        <w:t>شناسایی گونه</w:t>
      </w:r>
      <w:r w:rsidRPr="00751924">
        <w:rPr>
          <w:rFonts w:ascii="Cambria" w:eastAsia="Times New Roman" w:hAnsi="Cambria"/>
          <w:color w:val="0D0D0D" w:themeColor="text1" w:themeTint="F2"/>
          <w:kern w:val="0"/>
          <w:sz w:val="20"/>
          <w:rtl/>
          <w14:ligatures w14:val="none"/>
        </w:rPr>
        <w:t>‏</w:t>
      </w:r>
      <w:r w:rsidRPr="00751924">
        <w:rPr>
          <w:rFonts w:eastAsia="Times New Roman"/>
          <w:color w:val="0D0D0D" w:themeColor="text1" w:themeTint="F2"/>
          <w:kern w:val="0"/>
          <w:sz w:val="20"/>
          <w:rtl/>
          <w:lang w:bidi="ar-SA"/>
          <w14:ligatures w14:val="none"/>
        </w:rPr>
        <w:t xml:space="preserve">های تریکودرمای باغ‌های پسته‌ی استان کرمان بر‌اساس ویژگی‌های مورفولوژیک </w:t>
      </w:r>
      <w:r w:rsidRPr="00751924">
        <w:rPr>
          <w:rFonts w:eastAsia="Times New Roman"/>
          <w:color w:val="0D0D0D" w:themeColor="text1" w:themeTint="F2"/>
          <w:kern w:val="0"/>
          <w:sz w:val="20"/>
          <w:rtl/>
          <w14:ligatures w14:val="none"/>
        </w:rPr>
        <w:t>، 5 گونه</w:t>
      </w:r>
      <w:r w:rsidR="00CA2E3C" w:rsidRPr="00751924">
        <w:rPr>
          <w:rFonts w:eastAsia="Times New Roman" w:hint="cs"/>
          <w:color w:val="0D0D0D" w:themeColor="text1" w:themeTint="F2"/>
          <w:kern w:val="0"/>
          <w:sz w:val="20"/>
          <w:rtl/>
          <w14:ligatures w14:val="none"/>
        </w:rPr>
        <w:t>‌</w:t>
      </w:r>
      <w:r w:rsidRPr="00751924">
        <w:rPr>
          <w:rFonts w:eastAsia="Times New Roman"/>
          <w:color w:val="0D0D0D" w:themeColor="text1" w:themeTint="F2"/>
          <w:kern w:val="0"/>
          <w:sz w:val="20"/>
          <w:rtl/>
          <w14:ligatures w14:val="none"/>
        </w:rPr>
        <w:t xml:space="preserve">ی </w:t>
      </w:r>
      <w:r w:rsidRPr="00751924">
        <w:rPr>
          <w:rFonts w:eastAsia="Times New Roman"/>
          <w:i/>
          <w:color w:val="0D0D0D" w:themeColor="text1" w:themeTint="F2"/>
          <w:kern w:val="0"/>
          <w:sz w:val="20"/>
          <w14:ligatures w14:val="none"/>
        </w:rPr>
        <w:t>Trichoderma harzianum</w:t>
      </w:r>
      <w:r w:rsidRPr="00751924">
        <w:rPr>
          <w:rFonts w:eastAsia="Times New Roman"/>
          <w:color w:val="0D0D0D" w:themeColor="text1" w:themeTint="F2"/>
          <w:kern w:val="0"/>
          <w:sz w:val="20"/>
          <w:rtl/>
          <w14:ligatures w14:val="none"/>
        </w:rPr>
        <w:t xml:space="preserve">، </w:t>
      </w:r>
      <w:r w:rsidRPr="00751924">
        <w:rPr>
          <w:rFonts w:eastAsia="Times New Roman"/>
          <w:i/>
          <w:color w:val="0D0D0D" w:themeColor="text1" w:themeTint="F2"/>
          <w:kern w:val="0"/>
          <w:sz w:val="20"/>
          <w14:ligatures w14:val="none"/>
        </w:rPr>
        <w:t>T. aureoviride</w:t>
      </w:r>
      <w:r w:rsidRPr="00751924">
        <w:rPr>
          <w:rFonts w:eastAsia="Times New Roman"/>
          <w:i/>
          <w:color w:val="0D0D0D" w:themeColor="text1" w:themeTint="F2"/>
          <w:kern w:val="0"/>
          <w:sz w:val="20"/>
          <w:rtl/>
          <w14:ligatures w14:val="none"/>
        </w:rPr>
        <w:t xml:space="preserve">،  </w:t>
      </w:r>
      <w:r w:rsidRPr="00751924">
        <w:rPr>
          <w:rFonts w:eastAsia="Times New Roman"/>
          <w:i/>
          <w:color w:val="0D0D0D" w:themeColor="text1" w:themeTint="F2"/>
          <w:kern w:val="0"/>
          <w:sz w:val="20"/>
          <w14:ligatures w14:val="none"/>
        </w:rPr>
        <w:t>T. virens</w:t>
      </w:r>
      <w:r w:rsidRPr="00751924">
        <w:rPr>
          <w:rFonts w:eastAsia="Times New Roman"/>
          <w:i/>
          <w:color w:val="0D0D0D" w:themeColor="text1" w:themeTint="F2"/>
          <w:kern w:val="0"/>
          <w:sz w:val="20"/>
          <w:rtl/>
          <w14:ligatures w14:val="none"/>
        </w:rPr>
        <w:t xml:space="preserve">، </w:t>
      </w:r>
      <w:r w:rsidRPr="00751924">
        <w:rPr>
          <w:rFonts w:eastAsia="Times New Roman"/>
          <w:i/>
          <w:color w:val="0D0D0D" w:themeColor="text1" w:themeTint="F2"/>
          <w:kern w:val="0"/>
          <w:sz w:val="20"/>
          <w14:ligatures w14:val="none"/>
        </w:rPr>
        <w:t xml:space="preserve"> T. brevicompactum</w:t>
      </w:r>
      <w:r w:rsidRPr="00751924">
        <w:rPr>
          <w:rFonts w:eastAsia="Times New Roman"/>
          <w:i/>
          <w:color w:val="0D0D0D" w:themeColor="text1" w:themeTint="F2"/>
          <w:kern w:val="0"/>
          <w:sz w:val="20"/>
          <w:rtl/>
          <w14:ligatures w14:val="none"/>
        </w:rPr>
        <w:t xml:space="preserve"> </w:t>
      </w:r>
      <w:r w:rsidRPr="00751924">
        <w:rPr>
          <w:rFonts w:eastAsia="Times New Roman"/>
          <w:color w:val="0D0D0D" w:themeColor="text1" w:themeTint="F2"/>
          <w:kern w:val="0"/>
          <w:sz w:val="20"/>
          <w:rtl/>
          <w14:ligatures w14:val="none"/>
        </w:rPr>
        <w:t xml:space="preserve">و  </w:t>
      </w:r>
      <w:r w:rsidRPr="00751924">
        <w:rPr>
          <w:rFonts w:eastAsia="Times New Roman"/>
          <w:i/>
          <w:color w:val="0D0D0D" w:themeColor="text1" w:themeTint="F2"/>
          <w:kern w:val="0"/>
          <w:sz w:val="20"/>
          <w14:ligatures w14:val="none"/>
        </w:rPr>
        <w:t>T. longibrachiatum</w:t>
      </w:r>
      <w:r w:rsidRPr="00751924">
        <w:rPr>
          <w:rFonts w:eastAsia="Times New Roman"/>
          <w:i/>
          <w:color w:val="0D0D0D" w:themeColor="text1" w:themeTint="F2"/>
          <w:kern w:val="0"/>
          <w:sz w:val="20"/>
          <w:rtl/>
          <w14:ligatures w14:val="none"/>
        </w:rPr>
        <w:t xml:space="preserve"> </w:t>
      </w:r>
      <w:r w:rsidRPr="00751924">
        <w:rPr>
          <w:rFonts w:eastAsia="Times New Roman"/>
          <w:color w:val="0D0D0D" w:themeColor="text1" w:themeTint="F2"/>
          <w:kern w:val="0"/>
          <w:sz w:val="20"/>
          <w:rtl/>
          <w14:ligatures w14:val="none"/>
        </w:rPr>
        <w:t>جداسازي و شناسايي كردند. در مطالعه آن</w:t>
      </w:r>
      <w:r w:rsidR="00CA2E3C" w:rsidRPr="00751924">
        <w:rPr>
          <w:rFonts w:eastAsia="Times New Roman" w:hint="cs"/>
          <w:color w:val="0D0D0D" w:themeColor="text1" w:themeTint="F2"/>
          <w:kern w:val="0"/>
          <w:sz w:val="20"/>
          <w:rtl/>
          <w14:ligatures w14:val="none"/>
        </w:rPr>
        <w:t>‌</w:t>
      </w:r>
      <w:r w:rsidRPr="00751924">
        <w:rPr>
          <w:rFonts w:eastAsia="Times New Roman"/>
          <w:color w:val="0D0D0D" w:themeColor="text1" w:themeTint="F2"/>
          <w:kern w:val="0"/>
          <w:sz w:val="20"/>
          <w:rtl/>
          <w14:ligatures w14:val="none"/>
        </w:rPr>
        <w:t>ها</w:t>
      </w:r>
      <w:r w:rsidRPr="00751924">
        <w:rPr>
          <w:rFonts w:eastAsia="Times New Roman"/>
          <w:b/>
          <w:bCs/>
          <w:color w:val="0D0D0D" w:themeColor="text1" w:themeTint="F2"/>
          <w:kern w:val="0"/>
          <w:rtl/>
          <w14:ligatures w14:val="none"/>
        </w:rPr>
        <w:t xml:space="preserve"> </w:t>
      </w:r>
      <w:r w:rsidRPr="00751924">
        <w:rPr>
          <w:rFonts w:eastAsia="Times New Roman"/>
          <w:color w:val="0D0D0D" w:themeColor="text1" w:themeTint="F2"/>
          <w:kern w:val="0"/>
          <w:sz w:val="20"/>
          <w:rtl/>
          <w14:ligatures w14:val="none"/>
        </w:rPr>
        <w:t>بـیش از 50 درصـد جدایـه</w:t>
      </w:r>
      <w:r w:rsidRPr="00751924">
        <w:rPr>
          <w:rFonts w:eastAsia="Times New Roman"/>
          <w:color w:val="0D0D0D" w:themeColor="text1" w:themeTint="F2"/>
          <w:kern w:val="0"/>
          <w:sz w:val="20"/>
          <w:szCs w:val="20"/>
          <w:rtl/>
          <w14:ligatures w14:val="none"/>
        </w:rPr>
        <w:t>‏</w:t>
      </w:r>
      <w:r w:rsidRPr="00751924">
        <w:rPr>
          <w:rFonts w:eastAsia="Times New Roman"/>
          <w:color w:val="0D0D0D" w:themeColor="text1" w:themeTint="F2"/>
          <w:kern w:val="0"/>
          <w:sz w:val="20"/>
          <w:rtl/>
          <w14:ligatures w14:val="none"/>
        </w:rPr>
        <w:t>هـاي شناسايي شده، متعلق  بـه گونـه</w:t>
      </w:r>
      <w:r w:rsidR="00CA2E3C" w:rsidRPr="00751924">
        <w:rPr>
          <w:rFonts w:eastAsia="Times New Roman" w:hint="cs"/>
          <w:color w:val="0D0D0D" w:themeColor="text1" w:themeTint="F2"/>
          <w:kern w:val="0"/>
          <w:sz w:val="20"/>
          <w:rtl/>
          <w14:ligatures w14:val="none"/>
        </w:rPr>
        <w:t>‌</w:t>
      </w:r>
      <w:r w:rsidRPr="00751924">
        <w:rPr>
          <w:rFonts w:eastAsia="Times New Roman"/>
          <w:color w:val="0D0D0D" w:themeColor="text1" w:themeTint="F2"/>
          <w:kern w:val="0"/>
          <w:sz w:val="20"/>
          <w:rtl/>
          <w14:ligatures w14:val="none"/>
        </w:rPr>
        <w:t xml:space="preserve">ي </w:t>
      </w:r>
      <w:r w:rsidRPr="00751924">
        <w:rPr>
          <w:rFonts w:eastAsia="Times New Roman"/>
          <w:i/>
          <w:color w:val="0D0D0D" w:themeColor="text1" w:themeTint="F2"/>
          <w:kern w:val="0"/>
          <w:sz w:val="20"/>
          <w14:ligatures w14:val="none"/>
        </w:rPr>
        <w:t xml:space="preserve">T. harzianum </w:t>
      </w:r>
      <w:r w:rsidRPr="00751924">
        <w:rPr>
          <w:rFonts w:eastAsia="Times New Roman"/>
          <w:color w:val="0D0D0D" w:themeColor="text1" w:themeTint="F2"/>
          <w:kern w:val="0"/>
          <w:sz w:val="20"/>
          <w:rtl/>
          <w14:ligatures w14:val="none"/>
        </w:rPr>
        <w:t xml:space="preserve"> بودند که به</w:t>
      </w:r>
      <w:r w:rsidR="00CA2E3C" w:rsidRPr="00751924">
        <w:rPr>
          <w:rFonts w:eastAsia="Times New Roman" w:hint="cs"/>
          <w:color w:val="0D0D0D" w:themeColor="text1" w:themeTint="F2"/>
          <w:kern w:val="0"/>
          <w:sz w:val="20"/>
          <w:rtl/>
          <w14:ligatures w14:val="none"/>
        </w:rPr>
        <w:t>‌</w:t>
      </w:r>
      <w:r w:rsidRPr="00751924">
        <w:rPr>
          <w:rFonts w:eastAsia="Times New Roman"/>
          <w:color w:val="0D0D0D" w:themeColor="text1" w:themeTint="F2"/>
          <w:kern w:val="0"/>
          <w:sz w:val="20"/>
          <w:rtl/>
          <w14:ligatures w14:val="none"/>
        </w:rPr>
        <w:t xml:space="preserve">عنوان گونه‏ي غالب خاك باغ‏هاي پسته‏ي استان کرمان </w:t>
      </w:r>
      <w:r w:rsidRPr="00751924">
        <w:rPr>
          <w:rFonts w:eastAsia="Times New Roman"/>
          <w:color w:val="0D0D0D" w:themeColor="text1" w:themeTint="F2"/>
          <w:kern w:val="0"/>
          <w:sz w:val="20"/>
          <w:rtl/>
          <w14:ligatures w14:val="none"/>
        </w:rPr>
        <w:t xml:space="preserve">معرفی گردید. بر اساس مطالعات انجام شده  قارچ </w:t>
      </w:r>
      <w:r w:rsidRPr="00751924">
        <w:rPr>
          <w:rFonts w:eastAsia="Times New Roman"/>
          <w:i/>
          <w:iCs/>
          <w:color w:val="0D0D0D" w:themeColor="text1" w:themeTint="F2"/>
          <w:kern w:val="0"/>
          <w:sz w:val="20"/>
          <w14:ligatures w14:val="none"/>
        </w:rPr>
        <w:t>T. harzianum</w:t>
      </w:r>
      <w:r w:rsidRPr="00751924">
        <w:rPr>
          <w:rFonts w:eastAsia="Times New Roman"/>
          <w:color w:val="0D0D0D" w:themeColor="text1" w:themeTint="F2"/>
          <w:kern w:val="0"/>
          <w:sz w:val="20"/>
          <w:rtl/>
          <w:lang w:bidi="ar-SA"/>
          <w14:ligatures w14:val="none"/>
        </w:rPr>
        <w:t xml:space="preserve"> در بيشتر مناطق مختلف پسته‌كاري</w:t>
      </w:r>
      <w:r w:rsidRPr="00751924">
        <w:rPr>
          <w:rFonts w:eastAsia="Times New Roman"/>
          <w:color w:val="0D0D0D" w:themeColor="text1" w:themeTint="F2"/>
          <w:kern w:val="0"/>
          <w:sz w:val="20"/>
          <w:rtl/>
          <w14:ligatures w14:val="none"/>
        </w:rPr>
        <w:t xml:space="preserve"> كشور و</w:t>
      </w:r>
      <w:r w:rsidRPr="00751924">
        <w:rPr>
          <w:rFonts w:eastAsia="Times New Roman"/>
          <w:color w:val="0D0D0D" w:themeColor="text1" w:themeTint="F2"/>
          <w:kern w:val="0"/>
          <w:sz w:val="20"/>
          <w:rtl/>
          <w:lang w:bidi="ar-SA"/>
          <w14:ligatures w14:val="none"/>
        </w:rPr>
        <w:t>جود دارد، هر چند در بعضي از مناطق، جداسازي آن به سختي صورت مي‏گيرد كه اين موضوع مي</w:t>
      </w:r>
      <w:r w:rsidRPr="00751924">
        <w:rPr>
          <w:rFonts w:ascii="Cambria" w:eastAsia="Times New Roman" w:hAnsi="Cambria"/>
          <w:color w:val="0D0D0D" w:themeColor="text1" w:themeTint="F2"/>
          <w:kern w:val="0"/>
          <w:sz w:val="20"/>
          <w:rtl/>
          <w14:ligatures w14:val="none"/>
        </w:rPr>
        <w:t>‏</w:t>
      </w:r>
      <w:r w:rsidRPr="00751924">
        <w:rPr>
          <w:rFonts w:eastAsia="Times New Roman"/>
          <w:color w:val="0D0D0D" w:themeColor="text1" w:themeTint="F2"/>
          <w:kern w:val="0"/>
          <w:sz w:val="20"/>
          <w:rtl/>
          <w:lang w:bidi="ar-SA"/>
          <w14:ligatures w14:val="none"/>
        </w:rPr>
        <w:t>توانند انعكاس</w:t>
      </w:r>
      <w:r w:rsidRPr="00751924">
        <w:rPr>
          <w:rFonts w:ascii="Cambria" w:eastAsia="Times New Roman" w:hAnsi="Cambria"/>
          <w:color w:val="0D0D0D" w:themeColor="text1" w:themeTint="F2"/>
          <w:kern w:val="0"/>
          <w:sz w:val="20"/>
          <w:rtl/>
          <w14:ligatures w14:val="none"/>
        </w:rPr>
        <w:t>‏</w:t>
      </w:r>
      <w:r w:rsidRPr="00751924">
        <w:rPr>
          <w:rFonts w:eastAsia="Times New Roman"/>
          <w:color w:val="0D0D0D" w:themeColor="text1" w:themeTint="F2"/>
          <w:kern w:val="0"/>
          <w:sz w:val="20"/>
          <w:rtl/>
          <w:lang w:bidi="ar-SA"/>
          <w14:ligatures w14:val="none"/>
        </w:rPr>
        <w:t>دهنده فاكتورهاي‌ اكولوژيكي ‌مؤثر در پراكندگي‌ تريکودرما، بقاء و‌ ديناميك‌ جمعيت‌ آن در خاك‌ها باشد، كه توسط محققين مختلف مورد بررسي قرار گرفته است (</w:t>
      </w:r>
      <w:r w:rsidRPr="00751924">
        <w:rPr>
          <w:rFonts w:eastAsia="Times New Roman"/>
          <w:color w:val="0D0D0D" w:themeColor="text1" w:themeTint="F2"/>
          <w:kern w:val="0"/>
          <w:sz w:val="20"/>
          <w14:ligatures w14:val="none"/>
        </w:rPr>
        <w:t xml:space="preserve">Hubbard </w:t>
      </w:r>
      <w:r w:rsidRPr="00751924">
        <w:rPr>
          <w:rFonts w:eastAsia="Times New Roman"/>
          <w:i/>
          <w:iCs/>
          <w:color w:val="0D0D0D" w:themeColor="text1" w:themeTint="F2"/>
          <w:kern w:val="0"/>
          <w:sz w:val="20"/>
          <w14:ligatures w14:val="none"/>
        </w:rPr>
        <w:t>et al</w:t>
      </w:r>
      <w:r w:rsidRPr="00751924">
        <w:rPr>
          <w:rFonts w:eastAsia="Times New Roman"/>
          <w:color w:val="0D0D0D" w:themeColor="text1" w:themeTint="F2"/>
          <w:kern w:val="0"/>
          <w:sz w:val="20"/>
          <w14:ligatures w14:val="none"/>
        </w:rPr>
        <w:t>., 1983</w:t>
      </w:r>
      <w:r w:rsidRPr="00751924">
        <w:rPr>
          <w:rFonts w:eastAsia="Times New Roman"/>
          <w:color w:val="0D0D0D" w:themeColor="text1" w:themeTint="F2"/>
          <w:kern w:val="0"/>
          <w:sz w:val="20"/>
          <w:rtl/>
          <w:lang w:bidi="ar-SA"/>
          <w14:ligatures w14:val="none"/>
        </w:rPr>
        <w:t>). جمعيت قارچ تريكودرما وقتي‌ شرايط خشك‌ در خاك‌ براي‌ مدت زمان‌ طولاني‌ ادامه يابد، كاهش‌ مي‌يابد. ميزان آهن‌ خاك نيز‌ ممكن‌ است به</w:t>
      </w:r>
      <w:r w:rsidRPr="00751924">
        <w:rPr>
          <w:rFonts w:ascii="Cambria" w:eastAsia="Times New Roman" w:hAnsi="Cambria"/>
          <w:color w:val="0D0D0D" w:themeColor="text1" w:themeTint="F2"/>
          <w:kern w:val="0"/>
          <w:sz w:val="20"/>
          <w:rtl/>
          <w:lang w:bidi="ar-SA"/>
          <w14:ligatures w14:val="none"/>
        </w:rPr>
        <w:t>‏</w:t>
      </w:r>
      <w:r w:rsidRPr="00751924">
        <w:rPr>
          <w:rFonts w:eastAsia="Times New Roman"/>
          <w:color w:val="0D0D0D" w:themeColor="text1" w:themeTint="F2"/>
          <w:kern w:val="0"/>
          <w:sz w:val="20"/>
          <w:rtl/>
          <w:lang w:bidi="ar-SA"/>
          <w14:ligatures w14:val="none"/>
        </w:rPr>
        <w:t>عنوان‌ يك‌ فاكتور مهم‌ براي‌ وجود تريکودرما در خاك‌ مطرح ‌باشد</w:t>
      </w:r>
      <w:r w:rsidR="00CA2E3C" w:rsidRPr="00751924">
        <w:rPr>
          <w:rFonts w:eastAsia="Times New Roman" w:hint="cs"/>
          <w:color w:val="0D0D0D" w:themeColor="text1" w:themeTint="F2"/>
          <w:kern w:val="0"/>
          <w:sz w:val="20"/>
          <w:rtl/>
          <w:lang w:bidi="ar-SA"/>
          <w14:ligatures w14:val="none"/>
        </w:rPr>
        <w:t xml:space="preserve"> </w:t>
      </w:r>
      <w:r w:rsidRPr="00751924">
        <w:rPr>
          <w:rFonts w:eastAsia="Times New Roman"/>
          <w:color w:val="0D0D0D" w:themeColor="text1" w:themeTint="F2"/>
          <w:kern w:val="0"/>
          <w:sz w:val="20"/>
          <w:rtl/>
          <w:lang w:bidi="ar-SA"/>
          <w14:ligatures w14:val="none"/>
        </w:rPr>
        <w:t>(</w:t>
      </w:r>
      <w:r w:rsidRPr="00751924">
        <w:rPr>
          <w:rFonts w:eastAsia="Times New Roman"/>
          <w:color w:val="0D0D0D" w:themeColor="text1" w:themeTint="F2"/>
          <w:kern w:val="0"/>
          <w:sz w:val="20"/>
          <w14:ligatures w14:val="none"/>
        </w:rPr>
        <w:t xml:space="preserve">Danielson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color w:val="0D0D0D" w:themeColor="text1" w:themeTint="F2"/>
          <w:kern w:val="0"/>
          <w:sz w:val="20"/>
          <w14:ligatures w14:val="none"/>
        </w:rPr>
        <w:t>Davey, 1973</w:t>
      </w:r>
      <w:r w:rsidRPr="00751924">
        <w:rPr>
          <w:rFonts w:eastAsia="Times New Roman"/>
          <w:color w:val="0D0D0D" w:themeColor="text1" w:themeTint="F2"/>
          <w:kern w:val="0"/>
          <w:sz w:val="20"/>
          <w:rtl/>
          <w:lang w:bidi="ar-SA"/>
          <w14:ligatures w14:val="none"/>
        </w:rPr>
        <w:t>). تحقيقات‌ نشان‌ مي‌دهد سودومونادهاي‌ فلورسنت‌ خاك‌، توانايي‌ و استقرار گونه‌هاي تريكودرما را محدود مي‌كنند (</w:t>
      </w:r>
      <w:r w:rsidRPr="00751924">
        <w:rPr>
          <w:rFonts w:eastAsia="Times New Roman"/>
          <w:color w:val="0D0D0D" w:themeColor="text1" w:themeTint="F2"/>
          <w:kern w:val="0"/>
          <w:sz w:val="20"/>
          <w14:ligatures w14:val="none"/>
        </w:rPr>
        <w:t xml:space="preserve">Hubbard </w:t>
      </w:r>
      <w:r w:rsidRPr="00751924">
        <w:rPr>
          <w:rFonts w:eastAsia="Times New Roman"/>
          <w:i/>
          <w:iCs/>
          <w:color w:val="0D0D0D" w:themeColor="text1" w:themeTint="F2"/>
          <w:kern w:val="0"/>
          <w:sz w:val="20"/>
          <w14:ligatures w14:val="none"/>
        </w:rPr>
        <w:t>et al</w:t>
      </w:r>
      <w:r w:rsidRPr="00751924">
        <w:rPr>
          <w:rFonts w:eastAsia="Times New Roman"/>
          <w:color w:val="0D0D0D" w:themeColor="text1" w:themeTint="F2"/>
          <w:kern w:val="0"/>
          <w:sz w:val="20"/>
          <w14:ligatures w14:val="none"/>
        </w:rPr>
        <w:t>., 1983</w:t>
      </w:r>
      <w:r w:rsidRPr="00751924">
        <w:rPr>
          <w:rFonts w:eastAsia="Times New Roman"/>
          <w:color w:val="0D0D0D" w:themeColor="text1" w:themeTint="F2"/>
          <w:kern w:val="0"/>
          <w:sz w:val="20"/>
          <w:rtl/>
          <w:lang w:bidi="ar-SA"/>
          <w14:ligatures w14:val="none"/>
        </w:rPr>
        <w:t>).</w:t>
      </w:r>
      <w:r w:rsidRPr="00751924">
        <w:rPr>
          <w:rFonts w:eastAsia="Times New Roman"/>
          <w:b/>
          <w:bCs/>
          <w:color w:val="0D0D0D" w:themeColor="text1" w:themeTint="F2"/>
          <w:kern w:val="0"/>
          <w:rtl/>
          <w14:ligatures w14:val="none"/>
        </w:rPr>
        <w:t xml:space="preserve"> </w:t>
      </w:r>
      <w:r w:rsidRPr="00751924">
        <w:rPr>
          <w:rFonts w:eastAsia="Times New Roman"/>
          <w:color w:val="0D0D0D" w:themeColor="text1" w:themeTint="F2"/>
          <w:kern w:val="0"/>
          <w:sz w:val="20"/>
          <w:rtl/>
          <w14:ligatures w14:val="none"/>
        </w:rPr>
        <w:t>با توجه به استراتژي بيوكنترل عوامل بيماري</w:t>
      </w:r>
      <w:r w:rsidR="00CA2E3C" w:rsidRPr="00751924">
        <w:rPr>
          <w:rFonts w:eastAsia="Times New Roman" w:hint="cs"/>
          <w:color w:val="0D0D0D" w:themeColor="text1" w:themeTint="F2"/>
          <w:kern w:val="0"/>
          <w:sz w:val="20"/>
          <w:rtl/>
          <w14:ligatures w14:val="none"/>
        </w:rPr>
        <w:t>‌</w:t>
      </w:r>
      <w:r w:rsidRPr="00751924">
        <w:rPr>
          <w:rFonts w:eastAsia="Times New Roman"/>
          <w:color w:val="0D0D0D" w:themeColor="text1" w:themeTint="F2"/>
          <w:kern w:val="0"/>
          <w:sz w:val="20"/>
          <w:rtl/>
          <w14:ligatures w14:val="none"/>
        </w:rPr>
        <w:t>زاي گياهي و اهمیت جنس تریکودرما به</w:t>
      </w:r>
      <w:r w:rsidR="00CA2E3C" w:rsidRPr="00751924">
        <w:rPr>
          <w:rFonts w:eastAsia="Times New Roman" w:hint="cs"/>
          <w:color w:val="0D0D0D" w:themeColor="text1" w:themeTint="F2"/>
          <w:kern w:val="0"/>
          <w:sz w:val="20"/>
          <w:rtl/>
          <w14:ligatures w14:val="none"/>
        </w:rPr>
        <w:t>‌</w:t>
      </w:r>
      <w:r w:rsidRPr="00751924">
        <w:rPr>
          <w:rFonts w:eastAsia="Times New Roman"/>
          <w:color w:val="0D0D0D" w:themeColor="text1" w:themeTint="F2"/>
          <w:kern w:val="0"/>
          <w:sz w:val="20"/>
          <w:rtl/>
          <w14:ligatures w14:val="none"/>
        </w:rPr>
        <w:t>عنوان يك عامل بيوكنترل موفق، شناسایی گونه‏های تريكودرما موجود در منطقه و معرفی گونه</w:t>
      </w:r>
      <w:r w:rsidRPr="00751924">
        <w:rPr>
          <w:rFonts w:ascii="Cambria" w:eastAsia="Times New Roman" w:hAnsi="Cambria"/>
          <w:color w:val="0D0D0D" w:themeColor="text1" w:themeTint="F2"/>
          <w:kern w:val="0"/>
          <w:sz w:val="20"/>
          <w:rtl/>
          <w14:ligatures w14:val="none"/>
        </w:rPr>
        <w:t>‏</w:t>
      </w:r>
      <w:r w:rsidRPr="00751924">
        <w:rPr>
          <w:rFonts w:eastAsia="Times New Roman"/>
          <w:color w:val="0D0D0D" w:themeColor="text1" w:themeTint="F2"/>
          <w:kern w:val="0"/>
          <w:sz w:val="20"/>
          <w:rtl/>
          <w14:ligatures w14:val="none"/>
        </w:rPr>
        <w:t>ی غالب، مي‏تواند نويدي براي مطالعات بعدي در زمينه استفاده از آن</w:t>
      </w:r>
      <w:r w:rsidR="00CA2E3C" w:rsidRPr="00751924">
        <w:rPr>
          <w:rFonts w:eastAsia="Times New Roman" w:hint="cs"/>
          <w:color w:val="0D0D0D" w:themeColor="text1" w:themeTint="F2"/>
          <w:kern w:val="0"/>
          <w:sz w:val="20"/>
          <w:rtl/>
          <w14:ligatures w14:val="none"/>
        </w:rPr>
        <w:t>‌</w:t>
      </w:r>
      <w:r w:rsidRPr="00751924">
        <w:rPr>
          <w:rFonts w:eastAsia="Times New Roman"/>
          <w:color w:val="0D0D0D" w:themeColor="text1" w:themeTint="F2"/>
          <w:kern w:val="0"/>
          <w:sz w:val="20"/>
          <w:rtl/>
          <w14:ligatures w14:val="none"/>
        </w:rPr>
        <w:t xml:space="preserve">ها در مديريت تلفيقي پوسيدگي فيتوفتورايي پسته در منطقه باشد.  </w:t>
      </w:r>
    </w:p>
    <w:p w14:paraId="19676833" w14:textId="77777777" w:rsidR="007A49D9" w:rsidRPr="00751924" w:rsidRDefault="007A49D9" w:rsidP="00BE16A9">
      <w:pPr>
        <w:bidi/>
        <w:spacing w:after="0" w:line="360" w:lineRule="auto"/>
        <w:rPr>
          <w:rFonts w:eastAsia="Times New Roman"/>
          <w:b/>
          <w:bCs/>
          <w:noProof w:val="0"/>
          <w:color w:val="0D0D0D" w:themeColor="text1" w:themeTint="F2"/>
          <w:kern w:val="0"/>
          <w:sz w:val="20"/>
          <w:szCs w:val="20"/>
          <w:rtl/>
          <w14:ligatures w14:val="none"/>
        </w:rPr>
        <w:sectPr w:rsidR="007A49D9" w:rsidRPr="00751924" w:rsidSect="007A49D9">
          <w:footnotePr>
            <w:numRestart w:val="eachPage"/>
          </w:footnotePr>
          <w:type w:val="continuous"/>
          <w:pgSz w:w="12240" w:h="15840"/>
          <w:pgMar w:top="1701" w:right="1701" w:bottom="1701" w:left="1701" w:header="720" w:footer="720" w:gutter="0"/>
          <w:cols w:num="2" w:space="720"/>
          <w:titlePg/>
          <w:bidi/>
          <w:docGrid w:linePitch="360"/>
        </w:sectPr>
      </w:pPr>
    </w:p>
    <w:p w14:paraId="0ADA462C" w14:textId="77777777" w:rsidR="007A49D9" w:rsidRPr="00751924" w:rsidRDefault="007A49D9" w:rsidP="00BE16A9">
      <w:pPr>
        <w:bidi/>
        <w:spacing w:after="0" w:line="360" w:lineRule="auto"/>
        <w:rPr>
          <w:rFonts w:eastAsia="Times New Roman"/>
          <w:b/>
          <w:bCs/>
          <w:noProof w:val="0"/>
          <w:color w:val="0D0D0D" w:themeColor="text1" w:themeTint="F2"/>
          <w:kern w:val="0"/>
          <w:sz w:val="20"/>
          <w:szCs w:val="20"/>
          <w:rtl/>
          <w14:ligatures w14:val="none"/>
        </w:rPr>
      </w:pPr>
    </w:p>
    <w:p w14:paraId="4569446C" w14:textId="77777777" w:rsidR="00CC35BD" w:rsidRPr="00751924" w:rsidRDefault="00CC35BD" w:rsidP="00CC35BD">
      <w:pPr>
        <w:bidi/>
        <w:spacing w:after="0" w:line="240" w:lineRule="auto"/>
        <w:rPr>
          <w:rFonts w:eastAsia="Calibri" w:cs="B Lotus"/>
          <w:noProof w:val="0"/>
          <w:color w:val="0D0D0D" w:themeColor="text1" w:themeTint="F2"/>
          <w:kern w:val="0"/>
          <w:sz w:val="24"/>
          <w:lang w:bidi="ar-SA"/>
          <w14:ligatures w14:val="none"/>
        </w:rPr>
      </w:pPr>
      <w:r w:rsidRPr="00751924">
        <w:rPr>
          <w:rFonts w:eastAsia="Calibri" w:cs="B Lotus"/>
          <w:noProof w:val="0"/>
          <w:color w:val="0D0D0D" w:themeColor="text1" w:themeTint="F2"/>
          <w:kern w:val="0"/>
          <w:sz w:val="24"/>
          <w:lang w:bidi="ar-SA"/>
          <w14:ligatures w14:val="none"/>
        </w:rPr>
        <w:t xml:space="preserve">    </w:t>
      </w:r>
    </w:p>
    <w:p w14:paraId="231DF303" w14:textId="77777777" w:rsidR="00310DC3" w:rsidRPr="00751924" w:rsidRDefault="00310DC3" w:rsidP="00310DC3">
      <w:pPr>
        <w:bidi/>
        <w:spacing w:line="360" w:lineRule="auto"/>
        <w:ind w:firstLine="284"/>
        <w:jc w:val="both"/>
        <w:rPr>
          <w:rFonts w:eastAsia="Times New Roman"/>
          <w:noProof w:val="0"/>
          <w:color w:val="0D0D0D" w:themeColor="text1" w:themeTint="F2"/>
          <w:kern w:val="0"/>
          <w:sz w:val="20"/>
          <w14:ligatures w14:val="none"/>
        </w:rPr>
      </w:pPr>
    </w:p>
    <w:p w14:paraId="0512F510" w14:textId="77777777" w:rsidR="0096190F" w:rsidRPr="00751924" w:rsidRDefault="0096190F" w:rsidP="00310DC3">
      <w:pPr>
        <w:bidi/>
        <w:spacing w:line="360" w:lineRule="auto"/>
        <w:ind w:firstLine="284"/>
        <w:jc w:val="both"/>
        <w:rPr>
          <w:rFonts w:eastAsia="Times New Roman"/>
          <w:noProof w:val="0"/>
          <w:color w:val="0D0D0D" w:themeColor="text1" w:themeTint="F2"/>
          <w:kern w:val="0"/>
          <w:sz w:val="20"/>
          <w:rtl/>
          <w14:ligatures w14:val="none"/>
        </w:rPr>
        <w:sectPr w:rsidR="0096190F" w:rsidRPr="00751924" w:rsidSect="00310DC3">
          <w:headerReference w:type="default" r:id="rId29"/>
          <w:footerReference w:type="default" r:id="rId30"/>
          <w:footnotePr>
            <w:numRestart w:val="eachPage"/>
          </w:footnotePr>
          <w:type w:val="continuous"/>
          <w:pgSz w:w="12240" w:h="15840"/>
          <w:pgMar w:top="1701" w:right="1701" w:bottom="1701" w:left="1701" w:header="720" w:footer="720" w:gutter="0"/>
          <w:cols w:num="2" w:space="720"/>
          <w:titlePg/>
          <w:bidi/>
          <w:docGrid w:linePitch="360"/>
        </w:sectPr>
      </w:pPr>
    </w:p>
    <w:p w14:paraId="45742808" w14:textId="77777777" w:rsidR="0096190F" w:rsidRPr="00751924" w:rsidRDefault="0096190F" w:rsidP="0096190F">
      <w:pPr>
        <w:bidi/>
        <w:spacing w:after="0" w:line="360" w:lineRule="auto"/>
        <w:jc w:val="both"/>
        <w:rPr>
          <w:rFonts w:eastAsia="Times New Roman"/>
          <w:b/>
          <w:bCs/>
          <w:color w:val="0D0D0D" w:themeColor="text1" w:themeTint="F2"/>
          <w:kern w:val="0"/>
          <w:sz w:val="20"/>
          <w:rtl/>
          <w14:ligatures w14:val="none"/>
        </w:rPr>
      </w:pPr>
      <w:bookmarkStart w:id="13" w:name="_Hlk217989518"/>
      <w:r w:rsidRPr="00751924">
        <w:rPr>
          <w:rFonts w:eastAsia="Times New Roman" w:hint="eastAsia"/>
          <w:b/>
          <w:bCs/>
          <w:color w:val="0D0D0D" w:themeColor="text1" w:themeTint="F2"/>
          <w:kern w:val="0"/>
          <w:sz w:val="20"/>
          <w:rtl/>
          <w14:ligatures w14:val="none"/>
        </w:rPr>
        <w:lastRenderedPageBreak/>
        <w:t>منابع</w:t>
      </w:r>
    </w:p>
    <w:bookmarkEnd w:id="13"/>
    <w:p w14:paraId="31A39060" w14:textId="2096D95A" w:rsidR="00CA1B52" w:rsidRPr="00751924" w:rsidRDefault="00CA1B52" w:rsidP="00F137E2">
      <w:pPr>
        <w:widowControl w:val="0"/>
        <w:bidi/>
        <w:spacing w:line="240" w:lineRule="auto"/>
        <w:ind w:left="423" w:hanging="227"/>
        <w:jc w:val="both"/>
        <w:rPr>
          <w:rFonts w:eastAsia="Times New Roman"/>
          <w:noProof w:val="0"/>
          <w:color w:val="0D0D0D" w:themeColor="text1" w:themeTint="F2"/>
          <w:kern w:val="0"/>
          <w:sz w:val="24"/>
          <w:rtl/>
          <w14:ligatures w14:val="none"/>
        </w:rPr>
      </w:pPr>
      <w:r w:rsidRPr="00751924">
        <w:rPr>
          <w:rFonts w:eastAsia="Times New Roman"/>
          <w:noProof w:val="0"/>
          <w:color w:val="0D0D0D" w:themeColor="text1" w:themeTint="F2"/>
          <w:kern w:val="0"/>
          <w:sz w:val="24"/>
          <w:rtl/>
          <w14:ligatures w14:val="none"/>
        </w:rPr>
        <w:t>صداقتي، ناصر، شيباني تذرجي، زهرا، تاج آبادي پور، علي، حكم آبادي، حسين، حقدل، معصومه و عبدالهي عزت آبادي، محمد. (1388). راهنماي توليد پسته (ترجمه). انتشارات سروا. 566 صفحه</w:t>
      </w:r>
    </w:p>
    <w:p w14:paraId="6AE67961" w14:textId="5D8DDF52" w:rsidR="00CA1B52" w:rsidRPr="00751924" w:rsidRDefault="00CA1B52" w:rsidP="00F137E2">
      <w:pPr>
        <w:widowControl w:val="0"/>
        <w:bidi/>
        <w:spacing w:line="240" w:lineRule="auto"/>
        <w:ind w:left="423" w:hanging="227"/>
        <w:jc w:val="both"/>
        <w:rPr>
          <w:rFonts w:eastAsia="Times New Roman"/>
          <w:noProof w:val="0"/>
          <w:color w:val="0D0D0D" w:themeColor="text1" w:themeTint="F2"/>
          <w:kern w:val="0"/>
          <w:sz w:val="24"/>
          <w:rtl/>
          <w14:ligatures w14:val="none"/>
        </w:rPr>
      </w:pPr>
      <w:r w:rsidRPr="00751924">
        <w:rPr>
          <w:rFonts w:eastAsia="Times New Roman"/>
          <w:noProof w:val="0"/>
          <w:color w:val="0D0D0D" w:themeColor="text1" w:themeTint="F2"/>
          <w:kern w:val="0"/>
          <w:sz w:val="24"/>
          <w:rtl/>
          <w14:ligatures w14:val="none"/>
        </w:rPr>
        <w:t>ظفری، دوستمراد، ارشاد، جعفر، زارع، رسول وعلیزاده، عزيز‏اله</w:t>
      </w:r>
      <w:r w:rsidR="00CA2E3C" w:rsidRPr="00751924">
        <w:rPr>
          <w:rFonts w:eastAsia="Times New Roman" w:hint="cs"/>
          <w:noProof w:val="0"/>
          <w:color w:val="0D0D0D" w:themeColor="text1" w:themeTint="F2"/>
          <w:kern w:val="0"/>
          <w:sz w:val="24"/>
          <w:rtl/>
          <w14:ligatures w14:val="none"/>
        </w:rPr>
        <w:t xml:space="preserve">. </w:t>
      </w:r>
      <w:r w:rsidRPr="00751924">
        <w:rPr>
          <w:rFonts w:eastAsia="Times New Roman"/>
          <w:noProof w:val="0"/>
          <w:color w:val="0D0D0D" w:themeColor="text1" w:themeTint="F2"/>
          <w:kern w:val="0"/>
          <w:sz w:val="24"/>
          <w:rtl/>
          <w14:ligatures w14:val="none"/>
        </w:rPr>
        <w:t>(1381). تحقیقی در زمینه شناسایی گونه</w:t>
      </w:r>
      <w:r w:rsidRPr="00751924">
        <w:rPr>
          <w:rFonts w:ascii="Cambria" w:eastAsia="Times New Roman" w:hAnsi="Cambria"/>
          <w:noProof w:val="0"/>
          <w:color w:val="0D0D0D" w:themeColor="text1" w:themeTint="F2"/>
          <w:kern w:val="0"/>
          <w:sz w:val="24"/>
          <w:rtl/>
          <w14:ligatures w14:val="none"/>
        </w:rPr>
        <w:t>‏</w:t>
      </w:r>
      <w:r w:rsidRPr="00751924">
        <w:rPr>
          <w:rFonts w:eastAsia="Times New Roman"/>
          <w:noProof w:val="0"/>
          <w:color w:val="0D0D0D" w:themeColor="text1" w:themeTint="F2"/>
          <w:kern w:val="0"/>
          <w:sz w:val="24"/>
          <w:rtl/>
          <w14:ligatures w14:val="none"/>
        </w:rPr>
        <w:t xml:space="preserve">های </w:t>
      </w:r>
      <w:r w:rsidRPr="00751924">
        <w:rPr>
          <w:rFonts w:eastAsia="Times New Roman"/>
          <w:i/>
          <w:iCs/>
          <w:noProof w:val="0"/>
          <w:color w:val="0D0D0D" w:themeColor="text1" w:themeTint="F2"/>
          <w:kern w:val="0"/>
          <w:sz w:val="24"/>
          <w14:ligatures w14:val="none"/>
        </w:rPr>
        <w:t>Trichoderma</w:t>
      </w:r>
      <w:r w:rsidRPr="00751924">
        <w:rPr>
          <w:rFonts w:eastAsia="Times New Roman"/>
          <w:noProof w:val="0"/>
          <w:color w:val="0D0D0D" w:themeColor="text1" w:themeTint="F2"/>
          <w:kern w:val="0"/>
          <w:sz w:val="24"/>
          <w:rtl/>
          <w14:ligatures w14:val="none"/>
        </w:rPr>
        <w:t xml:space="preserve"> در ایران. بیماری</w:t>
      </w:r>
      <w:r w:rsidRPr="00751924">
        <w:rPr>
          <w:rFonts w:ascii="Cambria" w:eastAsia="Times New Roman" w:hAnsi="Cambria"/>
          <w:noProof w:val="0"/>
          <w:color w:val="0D0D0D" w:themeColor="text1" w:themeTint="F2"/>
          <w:kern w:val="0"/>
          <w:sz w:val="24"/>
          <w:rtl/>
          <w14:ligatures w14:val="none"/>
        </w:rPr>
        <w:t>‏</w:t>
      </w:r>
      <w:r w:rsidRPr="00751924">
        <w:rPr>
          <w:rFonts w:eastAsia="Times New Roman"/>
          <w:noProof w:val="0"/>
          <w:color w:val="0D0D0D" w:themeColor="text1" w:themeTint="F2"/>
          <w:kern w:val="0"/>
          <w:sz w:val="24"/>
          <w:rtl/>
          <w14:ligatures w14:val="none"/>
        </w:rPr>
        <w:t>های گیاهی، جلد 38،  68-56.</w:t>
      </w:r>
    </w:p>
    <w:p w14:paraId="26CB7B85" w14:textId="1F920255" w:rsidR="00CA1B52" w:rsidRPr="00751924" w:rsidRDefault="00CA1B52" w:rsidP="00F137E2">
      <w:pPr>
        <w:widowControl w:val="0"/>
        <w:bidi/>
        <w:spacing w:line="240" w:lineRule="auto"/>
        <w:ind w:left="423" w:hanging="227"/>
        <w:jc w:val="both"/>
        <w:rPr>
          <w:rFonts w:eastAsia="Times New Roman"/>
          <w:noProof w:val="0"/>
          <w:color w:val="0D0D0D" w:themeColor="text1" w:themeTint="F2"/>
          <w:kern w:val="0"/>
          <w:sz w:val="24"/>
          <w:rtl/>
          <w:lang w:bidi="ar-SA"/>
          <w14:ligatures w14:val="none"/>
        </w:rPr>
      </w:pPr>
      <w:r w:rsidRPr="00751924">
        <w:rPr>
          <w:rFonts w:eastAsia="Times New Roman"/>
          <w:noProof w:val="0"/>
          <w:color w:val="0D0D0D" w:themeColor="text1" w:themeTint="F2"/>
          <w:kern w:val="0"/>
          <w:sz w:val="24"/>
          <w:rtl/>
          <w:lang w:bidi="ar-SA"/>
          <w14:ligatures w14:val="none"/>
        </w:rPr>
        <w:t>فانی، سید</w:t>
      </w:r>
      <w:r w:rsidR="00CA2E3C"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 xml:space="preserve">رضا، مرادی قهدریجانی، محمد ، علیپور مقدم، مهدیه، شرافتی، عبدالحمید، محمدی مقدم، مهدی، صداقتی، ابراهیم و خدایگان، پژمان . (1392). کارایی سویه‌های بومی </w:t>
      </w:r>
      <w:r w:rsidRPr="00751924">
        <w:rPr>
          <w:rFonts w:eastAsia="Times New Roman"/>
          <w:i/>
          <w:iCs/>
          <w:noProof w:val="0"/>
          <w:color w:val="0D0D0D" w:themeColor="text1" w:themeTint="F2"/>
          <w:kern w:val="0"/>
          <w:sz w:val="24"/>
          <w:lang w:bidi="ar-SA"/>
          <w14:ligatures w14:val="none"/>
        </w:rPr>
        <w:t>Trichoderma harzianum</w:t>
      </w:r>
      <w:r w:rsidRPr="00751924">
        <w:rPr>
          <w:rFonts w:eastAsia="Times New Roman"/>
          <w:noProof w:val="0"/>
          <w:color w:val="0D0D0D" w:themeColor="text1" w:themeTint="F2"/>
          <w:kern w:val="0"/>
          <w:sz w:val="24"/>
          <w:rtl/>
          <w:lang w:bidi="ar-SA"/>
          <w14:ligatures w14:val="none"/>
        </w:rPr>
        <w:t xml:space="preserve"> در بیوکنترل گموز پسته. دانش گیاهپزشکی ایران, 44(2)</w:t>
      </w:r>
      <w:r w:rsidRPr="00751924">
        <w:rPr>
          <w:rFonts w:eastAsia="Times New Roman"/>
          <w:noProof w:val="0"/>
          <w:color w:val="0D0D0D" w:themeColor="text1" w:themeTint="F2"/>
          <w:kern w:val="0"/>
          <w:sz w:val="24"/>
          <w:rtl/>
          <w14:ligatures w14:val="none"/>
        </w:rPr>
        <w:t>،</w:t>
      </w:r>
      <w:r w:rsidRPr="00751924">
        <w:rPr>
          <w:rFonts w:eastAsia="Times New Roman"/>
          <w:noProof w:val="0"/>
          <w:color w:val="0D0D0D" w:themeColor="text1" w:themeTint="F2"/>
          <w:kern w:val="0"/>
          <w:sz w:val="24"/>
          <w:rtl/>
          <w:lang w:bidi="ar-SA"/>
          <w14:ligatures w14:val="none"/>
        </w:rPr>
        <w:t xml:space="preserve"> 243-252. </w:t>
      </w:r>
      <w:r w:rsidRPr="00751924">
        <w:rPr>
          <w:rFonts w:eastAsia="Times New Roman"/>
          <w:noProof w:val="0"/>
          <w:color w:val="0D0D0D" w:themeColor="text1" w:themeTint="F2"/>
          <w:kern w:val="0"/>
          <w:sz w:val="24"/>
          <w:lang w:bidi="ar-SA"/>
          <w14:ligatures w14:val="none"/>
        </w:rPr>
        <w:t>doi: 10.22059/ijpps.2014.36672</w:t>
      </w:r>
    </w:p>
    <w:p w14:paraId="674E6BC4" w14:textId="51DB5FC4" w:rsidR="00CA1B52" w:rsidRPr="00751924" w:rsidRDefault="00CA1B52" w:rsidP="00F137E2">
      <w:pPr>
        <w:widowControl w:val="0"/>
        <w:bidi/>
        <w:spacing w:line="240" w:lineRule="auto"/>
        <w:ind w:left="423" w:hanging="227"/>
        <w:jc w:val="both"/>
        <w:rPr>
          <w:rFonts w:eastAsia="Times New Roman"/>
          <w:noProof w:val="0"/>
          <w:color w:val="0D0D0D" w:themeColor="text1" w:themeTint="F2"/>
          <w:kern w:val="0"/>
          <w:sz w:val="24"/>
          <w:rtl/>
          <w:lang w:bidi="ar-SA"/>
          <w14:ligatures w14:val="none"/>
        </w:rPr>
      </w:pPr>
      <w:r w:rsidRPr="00751924">
        <w:rPr>
          <w:rFonts w:eastAsia="Times New Roman"/>
          <w:noProof w:val="0"/>
          <w:color w:val="0D0D0D" w:themeColor="text1" w:themeTint="F2"/>
          <w:kern w:val="0"/>
          <w:sz w:val="24"/>
          <w:rtl/>
          <w:lang w:bidi="ar-SA"/>
          <w14:ligatures w14:val="none"/>
        </w:rPr>
        <w:t>فانی، سید</w:t>
      </w:r>
      <w:r w:rsidR="00CA2E3C" w:rsidRPr="00751924">
        <w:rPr>
          <w:rFonts w:eastAsia="Times New Roman" w:hint="cs"/>
          <w:noProof w:val="0"/>
          <w:color w:val="0D0D0D" w:themeColor="text1" w:themeTint="F2"/>
          <w:kern w:val="0"/>
          <w:sz w:val="24"/>
          <w:rtl/>
          <w:lang w:bidi="ar-SA"/>
          <w14:ligatures w14:val="none"/>
        </w:rPr>
        <w:t xml:space="preserve"> </w:t>
      </w:r>
      <w:r w:rsidRPr="00751924">
        <w:rPr>
          <w:rFonts w:eastAsia="Times New Roman"/>
          <w:noProof w:val="0"/>
          <w:color w:val="0D0D0D" w:themeColor="text1" w:themeTint="F2"/>
          <w:kern w:val="0"/>
          <w:sz w:val="24"/>
          <w:rtl/>
          <w:lang w:bidi="ar-SA"/>
          <w14:ligatures w14:val="none"/>
        </w:rPr>
        <w:t>رضا، مرادی قهدریجانی، محمدو میرابوالفتحی، منصوره.(</w:t>
      </w:r>
      <w:r w:rsidRPr="00751924">
        <w:rPr>
          <w:rFonts w:eastAsia="Times New Roman"/>
          <w:noProof w:val="0"/>
          <w:color w:val="0D0D0D" w:themeColor="text1" w:themeTint="F2"/>
          <w:kern w:val="0"/>
          <w:sz w:val="24"/>
          <w:rtl/>
          <w14:ligatures w14:val="none"/>
        </w:rPr>
        <w:t xml:space="preserve">۱۳۹۸). </w:t>
      </w:r>
      <w:r w:rsidRPr="00751924">
        <w:rPr>
          <w:rFonts w:eastAsia="Times New Roman"/>
          <w:noProof w:val="0"/>
          <w:color w:val="0D0D0D" w:themeColor="text1" w:themeTint="F2"/>
          <w:kern w:val="0"/>
          <w:sz w:val="24"/>
          <w:rtl/>
          <w:lang w:bidi="ar-SA"/>
          <w14:ligatures w14:val="none"/>
        </w:rPr>
        <w:t xml:space="preserve">مروری بر بیماری انگومک پسته دانش بیماری شناسی گیاهی، </w:t>
      </w:r>
      <w:r w:rsidRPr="00751924">
        <w:rPr>
          <w:rFonts w:eastAsia="Times New Roman"/>
          <w:noProof w:val="0"/>
          <w:color w:val="0D0D0D" w:themeColor="text1" w:themeTint="F2"/>
          <w:kern w:val="0"/>
          <w:sz w:val="24"/>
          <w:rtl/>
          <w14:ligatures w14:val="none"/>
        </w:rPr>
        <w:t>۸ (۲) :۳۰-۱۶</w:t>
      </w:r>
    </w:p>
    <w:p w14:paraId="46891EDC" w14:textId="0DD70BD1" w:rsidR="00CA1B52" w:rsidRPr="00751924" w:rsidRDefault="00CA1B52" w:rsidP="00F137E2">
      <w:pPr>
        <w:keepNext/>
        <w:bidi/>
        <w:spacing w:line="240" w:lineRule="auto"/>
        <w:ind w:left="423" w:hanging="227"/>
        <w:jc w:val="both"/>
        <w:rPr>
          <w:rFonts w:eastAsia="Times New Roman"/>
          <w:color w:val="0D0D0D" w:themeColor="text1" w:themeTint="F2"/>
          <w:kern w:val="0"/>
          <w:sz w:val="24"/>
          <w:rtl/>
          <w14:ligatures w14:val="none"/>
        </w:rPr>
      </w:pPr>
      <w:r w:rsidRPr="00751924">
        <w:rPr>
          <w:rFonts w:eastAsia="Times New Roman"/>
          <w:color w:val="0D0D0D" w:themeColor="text1" w:themeTint="F2"/>
          <w:kern w:val="0"/>
          <w:sz w:val="24"/>
          <w:rtl/>
          <w14:ligatures w14:val="none"/>
        </w:rPr>
        <w:t>محمدي، اميرحسين و حقدل، معصومه .(1389). بيماري</w:t>
      </w:r>
      <w:r w:rsidR="00CA2E3C" w:rsidRPr="00751924">
        <w:rPr>
          <w:rFonts w:eastAsia="Times New Roman" w:hint="cs"/>
          <w:color w:val="0D0D0D" w:themeColor="text1" w:themeTint="F2"/>
          <w:kern w:val="0"/>
          <w:sz w:val="24"/>
          <w:rtl/>
          <w14:ligatures w14:val="none"/>
        </w:rPr>
        <w:t>‌</w:t>
      </w:r>
      <w:r w:rsidRPr="00751924">
        <w:rPr>
          <w:rFonts w:eastAsia="Times New Roman"/>
          <w:color w:val="0D0D0D" w:themeColor="text1" w:themeTint="F2"/>
          <w:kern w:val="0"/>
          <w:sz w:val="24"/>
          <w:rtl/>
          <w14:ligatures w14:val="none"/>
        </w:rPr>
        <w:t>هاي درختان ميوه خشكباري در مناطق معتدله. (ترجمه تويتدال، بت.ال؛ تميس جي ميكائيليدس و جي دبليو شيدت. 2002 ). موسسه تحقيقات پسته كشور. 407 صفحه.</w:t>
      </w:r>
    </w:p>
    <w:p w14:paraId="1571C3E7" w14:textId="5AEB1CC6" w:rsidR="00CA1B52" w:rsidRPr="00751924" w:rsidRDefault="00CA1B52" w:rsidP="00F137E2">
      <w:pPr>
        <w:widowControl w:val="0"/>
        <w:bidi/>
        <w:spacing w:line="240" w:lineRule="auto"/>
        <w:ind w:left="423" w:hanging="227"/>
        <w:jc w:val="both"/>
        <w:rPr>
          <w:rFonts w:eastAsia="Times New Roman"/>
          <w:noProof w:val="0"/>
          <w:color w:val="0D0D0D" w:themeColor="text1" w:themeTint="F2"/>
          <w:kern w:val="0"/>
          <w:sz w:val="24"/>
          <w:rtl/>
          <w14:ligatures w14:val="none"/>
        </w:rPr>
      </w:pPr>
      <w:r w:rsidRPr="00751924">
        <w:rPr>
          <w:rFonts w:eastAsia="Times New Roman"/>
          <w:noProof w:val="0"/>
          <w:color w:val="0D0D0D" w:themeColor="text1" w:themeTint="F2"/>
          <w:kern w:val="0"/>
          <w:sz w:val="24"/>
          <w:rtl/>
          <w:lang w:bidi="ar-SA"/>
          <w14:ligatures w14:val="none"/>
        </w:rPr>
        <w:t xml:space="preserve">مرادي، محمد، حقدل، معصومه و سلماني نژاد، حميده. (1400). نشريه </w:t>
      </w:r>
      <w:r w:rsidRPr="00751924">
        <w:rPr>
          <w:rFonts w:eastAsia="Times New Roman"/>
          <w:noProof w:val="0"/>
          <w:color w:val="0D0D0D" w:themeColor="text1" w:themeTint="F2"/>
          <w:kern w:val="0"/>
          <w:sz w:val="24"/>
          <w:rtl/>
          <w14:ligatures w14:val="none"/>
        </w:rPr>
        <w:t>مديريت تلفيقي بيماري پوسيدگي فیتوفتورایی طوقه و ريشه پسته (گموز). م</w:t>
      </w:r>
      <w:r w:rsidR="00CA2E3C" w:rsidRPr="00751924">
        <w:rPr>
          <w:rFonts w:eastAsia="Times New Roman" w:hint="cs"/>
          <w:noProof w:val="0"/>
          <w:color w:val="0D0D0D" w:themeColor="text1" w:themeTint="F2"/>
          <w:kern w:val="0"/>
          <w:sz w:val="24"/>
          <w:rtl/>
          <w14:ligatures w14:val="none"/>
        </w:rPr>
        <w:t>ؤ</w:t>
      </w:r>
      <w:r w:rsidRPr="00751924">
        <w:rPr>
          <w:rFonts w:eastAsia="Times New Roman"/>
          <w:noProof w:val="0"/>
          <w:color w:val="0D0D0D" w:themeColor="text1" w:themeTint="F2"/>
          <w:kern w:val="0"/>
          <w:sz w:val="24"/>
          <w:rtl/>
          <w14:ligatures w14:val="none"/>
        </w:rPr>
        <w:t>سسه تحقیقات علوم باغبانی، پژوهشکده پسته،نشريه 111</w:t>
      </w:r>
    </w:p>
    <w:p w14:paraId="48753090" w14:textId="5C4C4357" w:rsidR="00CA1B52" w:rsidRPr="00751924" w:rsidRDefault="00CA1B52" w:rsidP="00F137E2">
      <w:pPr>
        <w:widowControl w:val="0"/>
        <w:bidi/>
        <w:spacing w:line="240" w:lineRule="auto"/>
        <w:ind w:left="139" w:hanging="227"/>
        <w:jc w:val="both"/>
        <w:rPr>
          <w:rFonts w:eastAsia="Times New Roman"/>
          <w:noProof w:val="0"/>
          <w:color w:val="0D0D0D" w:themeColor="text1" w:themeTint="F2"/>
          <w:kern w:val="0"/>
          <w:sz w:val="24"/>
          <w:rtl/>
          <w14:ligatures w14:val="none"/>
        </w:rPr>
      </w:pPr>
      <w:r w:rsidRPr="00751924">
        <w:rPr>
          <w:rFonts w:eastAsia="Times New Roman"/>
          <w:noProof w:val="0"/>
          <w:color w:val="0D0D0D" w:themeColor="text1" w:themeTint="F2"/>
          <w:kern w:val="0"/>
          <w:sz w:val="24"/>
          <w:rtl/>
          <w:lang w:bidi="ar-SA"/>
          <w14:ligatures w14:val="none"/>
        </w:rPr>
        <w:t>میرخانی</w:t>
      </w:r>
      <w:r w:rsidRPr="00751924">
        <w:rPr>
          <w:rFonts w:eastAsia="Times New Roman"/>
          <w:noProof w:val="0"/>
          <w:color w:val="0D0D0D" w:themeColor="text1" w:themeTint="F2"/>
          <w:kern w:val="0"/>
          <w:sz w:val="24"/>
          <w:rtl/>
          <w14:ligatures w14:val="none"/>
        </w:rPr>
        <w:t>،</w:t>
      </w:r>
      <w:r w:rsidRPr="00751924">
        <w:rPr>
          <w:rFonts w:eastAsia="Times New Roman"/>
          <w:noProof w:val="0"/>
          <w:color w:val="0D0D0D" w:themeColor="text1" w:themeTint="F2"/>
          <w:kern w:val="0"/>
          <w:sz w:val="24"/>
          <w:rtl/>
          <w:lang w:bidi="ar-SA"/>
          <w14:ligatures w14:val="none"/>
        </w:rPr>
        <w:t xml:space="preserve"> فهیمه، علایی، حسین، محمدی، امیر حسین و </w:t>
      </w:r>
      <w:r w:rsidRPr="00751924">
        <w:rPr>
          <w:rFonts w:eastAsia="Times New Roman"/>
          <w:noProof w:val="0"/>
          <w:color w:val="0D0D0D" w:themeColor="text1" w:themeTint="F2"/>
          <w:kern w:val="0"/>
          <w:sz w:val="24"/>
          <w:rtl/>
          <w:lang w:bidi="ar-SA"/>
          <w14:ligatures w14:val="none"/>
        </w:rPr>
        <w:t>حقدل، معصومه. (1395). شناسایی گونه</w:t>
      </w:r>
      <w:r w:rsidR="00CA2E3C" w:rsidRPr="00751924">
        <w:rPr>
          <w:rFonts w:eastAsia="Times New Roman" w:hint="cs"/>
          <w:noProof w:val="0"/>
          <w:color w:val="0D0D0D" w:themeColor="text1" w:themeTint="F2"/>
          <w:kern w:val="0"/>
          <w:sz w:val="24"/>
          <w:rtl/>
          <w:lang w:bidi="ar-SA"/>
          <w14:ligatures w14:val="none"/>
        </w:rPr>
        <w:t>‌</w:t>
      </w:r>
      <w:r w:rsidRPr="00751924">
        <w:rPr>
          <w:rFonts w:eastAsia="Times New Roman"/>
          <w:noProof w:val="0"/>
          <w:color w:val="0D0D0D" w:themeColor="text1" w:themeTint="F2"/>
          <w:kern w:val="0"/>
          <w:sz w:val="24"/>
          <w:rtl/>
          <w:lang w:bidi="ar-SA"/>
          <w14:ligatures w14:val="none"/>
        </w:rPr>
        <w:t>های غالب تریکودرما در‏ باغات پسته‏ی استان کرمان. پژوهش‏های حفاظت گیاهان ایران،‏30(1)، 82-92.</w:t>
      </w:r>
      <w:r w:rsidRPr="00751924">
        <w:rPr>
          <w:rFonts w:eastAsia="Times New Roman"/>
          <w:noProof w:val="0"/>
          <w:color w:val="0D0D0D" w:themeColor="text1" w:themeTint="F2"/>
          <w:kern w:val="0"/>
          <w:sz w:val="24"/>
          <w:lang w:bidi="ar-SA"/>
          <w14:ligatures w14:val="none"/>
        </w:rPr>
        <w:t xml:space="preserve"> </w:t>
      </w:r>
    </w:p>
    <w:p w14:paraId="52D4CE44"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Alka, P.R.K., &amp; Prajapati, B.K. (2017). Effect of Trichoderma Spp. and its culture filtrate antagonists on growth and management of Rhizopus rot of tomato fruit in vitro and in vivo. Journal of Pharmacognosy and Phytochemistry, 6(4): 394-398  </w:t>
      </w:r>
    </w:p>
    <w:p w14:paraId="48F9EB42"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Ashlesha, A., Oberoi, H. &amp; Kumar, P. (2019). Rhizosphere Trichoderma Isolates as Potential Biocontrol Agent for Maydis Leaf Blight Pathogen (Bipolaris maydis) in Fodder Maize. </w:t>
      </w:r>
      <w:r w:rsidRPr="00751924">
        <w:rPr>
          <w:rFonts w:eastAsia="Times New Roman" w:cs="Arial"/>
          <w:i/>
          <w:iCs/>
          <w:noProof w:val="0"/>
          <w:color w:val="0D0D0D" w:themeColor="text1" w:themeTint="F2"/>
          <w:kern w:val="0"/>
          <w:szCs w:val="22"/>
          <w:lang w:bidi="ar-SA"/>
          <w14:ligatures w14:val="none"/>
        </w:rPr>
        <w:t>Indian National Science</w:t>
      </w:r>
      <w:r w:rsidRPr="00751924">
        <w:rPr>
          <w:rFonts w:eastAsia="Times New Roman"/>
          <w:noProof w:val="0"/>
          <w:color w:val="0D0D0D" w:themeColor="text1" w:themeTint="F2"/>
          <w:kern w:val="0"/>
          <w:sz w:val="20"/>
          <w:szCs w:val="20"/>
          <w:lang w:bidi="ar-SA"/>
          <w14:ligatures w14:val="none"/>
        </w:rPr>
        <w:t>, 85(4): 885-893.</w:t>
      </w:r>
    </w:p>
    <w:p w14:paraId="36C313AD"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rtl/>
          <w:lang w:bidi="ar-SA"/>
          <w14:ligatures w14:val="none"/>
        </w:rPr>
      </w:pPr>
      <w:r w:rsidRPr="00751924">
        <w:rPr>
          <w:rFonts w:eastAsia="Times New Roman"/>
          <w:noProof w:val="0"/>
          <w:color w:val="0D0D0D" w:themeColor="text1" w:themeTint="F2"/>
          <w:kern w:val="0"/>
          <w:sz w:val="20"/>
          <w:szCs w:val="20"/>
          <w:lang w:bidi="ar-SA"/>
          <w14:ligatures w14:val="none"/>
        </w:rPr>
        <w:t xml:space="preserve">Altomare, C., Norvell, W. A., Björkman, T.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Harman, G. E. (1999). Solubilization of phosphates and micronutrients by the plant-growth-promoting and biocontrol fungus </w:t>
      </w:r>
      <w:r w:rsidRPr="00751924">
        <w:rPr>
          <w:rFonts w:eastAsia="Times New Roman"/>
          <w:i/>
          <w:iCs/>
          <w:noProof w:val="0"/>
          <w:color w:val="0D0D0D" w:themeColor="text1" w:themeTint="F2"/>
          <w:kern w:val="0"/>
          <w:sz w:val="20"/>
          <w:szCs w:val="20"/>
          <w:lang w:bidi="ar-SA"/>
          <w14:ligatures w14:val="none"/>
        </w:rPr>
        <w:t>Trichoderma harzianum</w:t>
      </w:r>
      <w:r w:rsidRPr="00751924">
        <w:rPr>
          <w:rFonts w:eastAsia="Times New Roman"/>
          <w:noProof w:val="0"/>
          <w:color w:val="0D0D0D" w:themeColor="text1" w:themeTint="F2"/>
          <w:kern w:val="0"/>
          <w:sz w:val="20"/>
          <w:szCs w:val="20"/>
          <w:lang w:bidi="ar-SA"/>
          <w14:ligatures w14:val="none"/>
        </w:rPr>
        <w:t xml:space="preserve"> Rifai 1295-22. </w:t>
      </w:r>
      <w:r w:rsidRPr="00751924">
        <w:rPr>
          <w:rFonts w:eastAsia="Times New Roman"/>
          <w:i/>
          <w:iCs/>
          <w:noProof w:val="0"/>
          <w:color w:val="0D0D0D" w:themeColor="text1" w:themeTint="F2"/>
          <w:kern w:val="0"/>
          <w:sz w:val="20"/>
          <w:szCs w:val="20"/>
          <w:lang w:bidi="ar-SA"/>
          <w14:ligatures w14:val="none"/>
        </w:rPr>
        <w:t>Applied and Environmental Microbiology</w:t>
      </w:r>
      <w:r w:rsidRPr="00751924">
        <w:rPr>
          <w:rFonts w:eastAsia="Times New Roman"/>
          <w:noProof w:val="0"/>
          <w:color w:val="0D0D0D" w:themeColor="text1" w:themeTint="F2"/>
          <w:kern w:val="0"/>
          <w:sz w:val="20"/>
          <w:szCs w:val="20"/>
          <w:lang w:bidi="ar-SA"/>
          <w14:ligatures w14:val="none"/>
        </w:rPr>
        <w:t>, 65, (7): 2926-2933.</w:t>
      </w:r>
    </w:p>
    <w:p w14:paraId="74D69F5F"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Banihashemi, Z. (1994). Identification of Phytophthora species associated with pistachio gummosis in Southern Iran. </w:t>
      </w:r>
      <w:r w:rsidRPr="00751924">
        <w:rPr>
          <w:rFonts w:eastAsia="Times New Roman"/>
          <w:i/>
          <w:iCs/>
          <w:noProof w:val="0"/>
          <w:color w:val="0D0D0D" w:themeColor="text1" w:themeTint="F2"/>
          <w:kern w:val="0"/>
          <w:sz w:val="20"/>
          <w:szCs w:val="20"/>
          <w:lang w:bidi="ar-SA"/>
          <w14:ligatures w14:val="none"/>
        </w:rPr>
        <w:t>Acta Horticulture</w:t>
      </w:r>
      <w:r w:rsidRPr="00751924">
        <w:rPr>
          <w:rFonts w:eastAsia="Times New Roman"/>
          <w:noProof w:val="0"/>
          <w:color w:val="0D0D0D" w:themeColor="text1" w:themeTint="F2"/>
          <w:kern w:val="0"/>
          <w:sz w:val="20"/>
          <w:szCs w:val="20"/>
          <w:lang w:bidi="ar-SA"/>
          <w14:ligatures w14:val="none"/>
        </w:rPr>
        <w:t>, (ISHS) 419: 349-352.</w:t>
      </w:r>
    </w:p>
    <w:p w14:paraId="68AD034F"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Bissett, J. (1991). A revision of the genus Trichoderma II. Infrageneric Classification. </w:t>
      </w:r>
      <w:r w:rsidRPr="00751924">
        <w:rPr>
          <w:rFonts w:eastAsia="Times New Roman"/>
          <w:i/>
          <w:iCs/>
          <w:noProof w:val="0"/>
          <w:color w:val="0D0D0D" w:themeColor="text1" w:themeTint="F2"/>
          <w:kern w:val="0"/>
          <w:sz w:val="20"/>
          <w:szCs w:val="20"/>
          <w:lang w:bidi="ar-SA"/>
          <w14:ligatures w14:val="none"/>
        </w:rPr>
        <w:t>Canadian Journal of Botany</w:t>
      </w:r>
      <w:r w:rsidRPr="00751924">
        <w:rPr>
          <w:rFonts w:eastAsia="Times New Roman"/>
          <w:noProof w:val="0"/>
          <w:color w:val="0D0D0D" w:themeColor="text1" w:themeTint="F2"/>
          <w:kern w:val="0"/>
          <w:sz w:val="20"/>
          <w:szCs w:val="20"/>
          <w:lang w:bidi="ar-SA"/>
          <w14:ligatures w14:val="none"/>
        </w:rPr>
        <w:t>, 69: 2357-2372</w:t>
      </w:r>
      <w:r w:rsidRPr="00751924">
        <w:rPr>
          <w:rFonts w:eastAsia="Times New Roman"/>
          <w:noProof w:val="0"/>
          <w:color w:val="0D0D0D" w:themeColor="text1" w:themeTint="F2"/>
          <w:kern w:val="0"/>
          <w:sz w:val="20"/>
          <w:szCs w:val="20"/>
          <w:rtl/>
          <w:lang w:bidi="ar-SA"/>
          <w14:ligatures w14:val="none"/>
        </w:rPr>
        <w:t>.</w:t>
      </w:r>
    </w:p>
    <w:p w14:paraId="5064DB05"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Chambers, S.M.,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Scott , E.S. (1995). Invitro antagonism of Phytophthora cinnamomi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P. citricola by isolates of </w:t>
      </w:r>
      <w:r w:rsidRPr="00751924">
        <w:rPr>
          <w:rFonts w:eastAsia="Times New Roman"/>
          <w:i/>
          <w:iCs/>
          <w:noProof w:val="0"/>
          <w:color w:val="0D0D0D" w:themeColor="text1" w:themeTint="F2"/>
          <w:kern w:val="0"/>
          <w:sz w:val="20"/>
          <w:szCs w:val="20"/>
          <w:lang w:bidi="ar-SA"/>
          <w14:ligatures w14:val="none"/>
        </w:rPr>
        <w:t>Trichoderma</w:t>
      </w:r>
      <w:r w:rsidRPr="00751924">
        <w:rPr>
          <w:rFonts w:eastAsia="Times New Roman"/>
          <w:noProof w:val="0"/>
          <w:color w:val="0D0D0D" w:themeColor="text1" w:themeTint="F2"/>
          <w:kern w:val="0"/>
          <w:sz w:val="20"/>
          <w:szCs w:val="20"/>
          <w:lang w:bidi="ar-SA"/>
          <w14:ligatures w14:val="none"/>
        </w:rPr>
        <w:t xml:space="preserve"> spp. and </w:t>
      </w:r>
      <w:r w:rsidRPr="00751924">
        <w:rPr>
          <w:rFonts w:eastAsia="Times New Roman"/>
          <w:i/>
          <w:iCs/>
          <w:noProof w:val="0"/>
          <w:color w:val="0D0D0D" w:themeColor="text1" w:themeTint="F2"/>
          <w:kern w:val="0"/>
          <w:sz w:val="20"/>
          <w:szCs w:val="20"/>
          <w:lang w:bidi="ar-SA"/>
          <w14:ligatures w14:val="none"/>
        </w:rPr>
        <w:t>Gliocladium virens</w:t>
      </w:r>
      <w:r w:rsidRPr="00751924">
        <w:rPr>
          <w:rFonts w:eastAsia="Times New Roman"/>
          <w:noProof w:val="0"/>
          <w:color w:val="0D0D0D" w:themeColor="text1" w:themeTint="F2"/>
          <w:kern w:val="0"/>
          <w:sz w:val="20"/>
          <w:szCs w:val="20"/>
          <w:lang w:bidi="ar-SA"/>
          <w14:ligatures w14:val="none"/>
        </w:rPr>
        <w:t xml:space="preserve">. </w:t>
      </w:r>
      <w:r w:rsidRPr="00751924">
        <w:rPr>
          <w:rFonts w:eastAsia="Times New Roman"/>
          <w:i/>
          <w:iCs/>
          <w:noProof w:val="0"/>
          <w:color w:val="0D0D0D" w:themeColor="text1" w:themeTint="F2"/>
          <w:kern w:val="0"/>
          <w:sz w:val="20"/>
          <w:szCs w:val="20"/>
          <w:lang w:bidi="ar-SA"/>
          <w14:ligatures w14:val="none"/>
        </w:rPr>
        <w:t>Journal of Phytopathology</w:t>
      </w:r>
      <w:r w:rsidRPr="00751924">
        <w:rPr>
          <w:rFonts w:eastAsia="Times New Roman"/>
          <w:noProof w:val="0"/>
          <w:color w:val="0D0D0D" w:themeColor="text1" w:themeTint="F2"/>
          <w:kern w:val="0"/>
          <w:sz w:val="20"/>
          <w:szCs w:val="20"/>
          <w:lang w:bidi="ar-SA"/>
          <w14:ligatures w14:val="none"/>
        </w:rPr>
        <w:t>, 143: 471-477</w:t>
      </w:r>
      <w:r w:rsidRPr="00751924">
        <w:rPr>
          <w:rFonts w:eastAsia="Times New Roman"/>
          <w:noProof w:val="0"/>
          <w:color w:val="0D0D0D" w:themeColor="text1" w:themeTint="F2"/>
          <w:kern w:val="0"/>
          <w:sz w:val="20"/>
          <w:szCs w:val="20"/>
          <w:rtl/>
          <w:lang w:bidi="ar-SA"/>
          <w14:ligatures w14:val="none"/>
        </w:rPr>
        <w:t xml:space="preserve">. </w:t>
      </w:r>
    </w:p>
    <w:p w14:paraId="4833292E"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Danielson, R.M.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Davey, C.B. (1973). Non nutritional factors affecting the growth of Trichoderma in culture. </w:t>
      </w:r>
      <w:r w:rsidRPr="00751924">
        <w:rPr>
          <w:rFonts w:eastAsia="Times New Roman"/>
          <w:i/>
          <w:iCs/>
          <w:noProof w:val="0"/>
          <w:color w:val="0D0D0D" w:themeColor="text1" w:themeTint="F2"/>
          <w:kern w:val="0"/>
          <w:sz w:val="20"/>
          <w:szCs w:val="20"/>
          <w:lang w:bidi="ar-SA"/>
          <w14:ligatures w14:val="none"/>
        </w:rPr>
        <w:t>Soil Biology Biochemistry</w:t>
      </w:r>
      <w:r w:rsidRPr="00751924">
        <w:rPr>
          <w:rFonts w:eastAsia="Times New Roman"/>
          <w:noProof w:val="0"/>
          <w:color w:val="0D0D0D" w:themeColor="text1" w:themeTint="F2"/>
          <w:kern w:val="0"/>
          <w:sz w:val="20"/>
          <w:szCs w:val="20"/>
          <w:lang w:bidi="ar-SA"/>
          <w14:ligatures w14:val="none"/>
        </w:rPr>
        <w:t>, 5:495-504</w:t>
      </w:r>
      <w:r w:rsidRPr="00751924">
        <w:rPr>
          <w:rFonts w:eastAsia="Times New Roman"/>
          <w:noProof w:val="0"/>
          <w:color w:val="0D0D0D" w:themeColor="text1" w:themeTint="F2"/>
          <w:kern w:val="0"/>
          <w:sz w:val="20"/>
          <w:szCs w:val="20"/>
          <w:rtl/>
          <w:lang w:bidi="ar-SA"/>
          <w14:ligatures w14:val="none"/>
        </w:rPr>
        <w:t>.</w:t>
      </w:r>
    </w:p>
    <w:p w14:paraId="6DBFA5CC"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Davet, P. (1979). Techniques pour I'analy se des population de Trichoderma et de </w:t>
      </w:r>
      <w:r w:rsidRPr="00751924">
        <w:rPr>
          <w:rFonts w:eastAsia="Times New Roman"/>
          <w:i/>
          <w:iCs/>
          <w:noProof w:val="0"/>
          <w:color w:val="0D0D0D" w:themeColor="text1" w:themeTint="F2"/>
          <w:kern w:val="0"/>
          <w:sz w:val="20"/>
          <w:szCs w:val="20"/>
          <w:lang w:bidi="ar-SA"/>
          <w14:ligatures w14:val="none"/>
        </w:rPr>
        <w:t>Gliocladium virens</w:t>
      </w:r>
      <w:r w:rsidRPr="00751924">
        <w:rPr>
          <w:rFonts w:eastAsia="Times New Roman"/>
          <w:noProof w:val="0"/>
          <w:color w:val="0D0D0D" w:themeColor="text1" w:themeTint="F2"/>
          <w:kern w:val="0"/>
          <w:sz w:val="20"/>
          <w:szCs w:val="20"/>
          <w:lang w:bidi="ar-SA"/>
          <w14:ligatures w14:val="none"/>
        </w:rPr>
        <w:t xml:space="preserve"> dans le sol. </w:t>
      </w:r>
      <w:r w:rsidRPr="00751924">
        <w:rPr>
          <w:rFonts w:eastAsia="Times New Roman"/>
          <w:i/>
          <w:iCs/>
          <w:noProof w:val="0"/>
          <w:color w:val="0D0D0D" w:themeColor="text1" w:themeTint="F2"/>
          <w:kern w:val="0"/>
          <w:sz w:val="20"/>
          <w:szCs w:val="20"/>
          <w:lang w:bidi="ar-SA"/>
          <w14:ligatures w14:val="none"/>
        </w:rPr>
        <w:t>Annual Phytopathology</w:t>
      </w:r>
      <w:r w:rsidRPr="00751924">
        <w:rPr>
          <w:rFonts w:eastAsia="Times New Roman"/>
          <w:noProof w:val="0"/>
          <w:color w:val="0D0D0D" w:themeColor="text1" w:themeTint="F2"/>
          <w:kern w:val="0"/>
          <w:sz w:val="20"/>
          <w:szCs w:val="20"/>
          <w:lang w:bidi="ar-SA"/>
          <w14:ligatures w14:val="none"/>
        </w:rPr>
        <w:t>, 11:529-33</w:t>
      </w:r>
      <w:r w:rsidRPr="00751924">
        <w:rPr>
          <w:rFonts w:eastAsia="Times New Roman"/>
          <w:noProof w:val="0"/>
          <w:color w:val="0D0D0D" w:themeColor="text1" w:themeTint="F2"/>
          <w:kern w:val="0"/>
          <w:sz w:val="20"/>
          <w:szCs w:val="20"/>
          <w:rtl/>
          <w:lang w:bidi="ar-SA"/>
          <w14:ligatures w14:val="none"/>
        </w:rPr>
        <w:t>.</w:t>
      </w:r>
    </w:p>
    <w:p w14:paraId="6C486603" w14:textId="77777777" w:rsidR="00CA1B52" w:rsidRPr="00751924" w:rsidRDefault="00CA1B52" w:rsidP="00F137E2">
      <w:pPr>
        <w:spacing w:line="240" w:lineRule="auto"/>
        <w:ind w:left="567"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Delkhah, Z. &amp; Behboudi, K. (2021). Improvement of biocontrol efficacy of Trichoderma harzianum Tr6 vs. </w:t>
      </w:r>
      <w:r w:rsidRPr="00751924">
        <w:rPr>
          <w:rFonts w:eastAsia="Times New Roman"/>
          <w:noProof w:val="0"/>
          <w:color w:val="0D0D0D" w:themeColor="text1" w:themeTint="F2"/>
          <w:kern w:val="0"/>
          <w:sz w:val="20"/>
          <w:szCs w:val="20"/>
          <w:lang w:bidi="ar-SA"/>
          <w14:ligatures w14:val="none"/>
        </w:rPr>
        <w:lastRenderedPageBreak/>
        <w:t>Phytophthora drechsleri, the causal agent of damping-off disease in Cucumis sativus. Journal of Crop Protection, 10(2): 411-423.</w:t>
      </w:r>
    </w:p>
    <w:p w14:paraId="307E784D" w14:textId="77777777" w:rsidR="00CA1B52" w:rsidRPr="00751924" w:rsidRDefault="00CA1B52" w:rsidP="00F137E2">
      <w:pPr>
        <w:spacing w:line="240" w:lineRule="auto"/>
        <w:ind w:left="567" w:hanging="227"/>
        <w:jc w:val="both"/>
        <w:rPr>
          <w:rFonts w:eastAsia="Calibri"/>
          <w:noProof w:val="0"/>
          <w:color w:val="0D0D0D" w:themeColor="text1" w:themeTint="F2"/>
          <w:kern w:val="0"/>
          <w:sz w:val="20"/>
          <w:szCs w:val="20"/>
          <w:shd w:val="clear" w:color="auto" w:fill="FFFFFF"/>
          <w:rtl/>
          <w:lang w:bidi="ar-SA"/>
          <w14:ligatures w14:val="none"/>
        </w:rPr>
      </w:pPr>
      <w:r w:rsidRPr="00751924">
        <w:rPr>
          <w:rFonts w:eastAsia="Times New Roman"/>
          <w:noProof w:val="0"/>
          <w:color w:val="0D0D0D" w:themeColor="text1" w:themeTint="F2"/>
          <w:kern w:val="0"/>
          <w:sz w:val="20"/>
          <w:szCs w:val="20"/>
          <w:lang w:bidi="ar-SA"/>
          <w14:ligatures w14:val="none"/>
        </w:rPr>
        <w:t xml:space="preserve">Elad, Y.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Chet, I. (1983). Improved selective media for isolation of </w:t>
      </w:r>
      <w:r w:rsidRPr="00751924">
        <w:rPr>
          <w:rFonts w:eastAsia="Times New Roman"/>
          <w:i/>
          <w:iCs/>
          <w:noProof w:val="0"/>
          <w:color w:val="0D0D0D" w:themeColor="text1" w:themeTint="F2"/>
          <w:kern w:val="0"/>
          <w:sz w:val="20"/>
          <w:szCs w:val="20"/>
          <w:lang w:bidi="ar-SA"/>
          <w14:ligatures w14:val="none"/>
        </w:rPr>
        <w:t>Trichoderma</w:t>
      </w:r>
      <w:r w:rsidRPr="00751924">
        <w:rPr>
          <w:rFonts w:eastAsia="Times New Roman"/>
          <w:noProof w:val="0"/>
          <w:color w:val="0D0D0D" w:themeColor="text1" w:themeTint="F2"/>
          <w:kern w:val="0"/>
          <w:sz w:val="20"/>
          <w:szCs w:val="20"/>
          <w:lang w:bidi="ar-SA"/>
          <w14:ligatures w14:val="none"/>
        </w:rPr>
        <w:t xml:space="preserve"> spp. or </w:t>
      </w:r>
      <w:r w:rsidRPr="00751924">
        <w:rPr>
          <w:rFonts w:eastAsia="Times New Roman"/>
          <w:i/>
          <w:iCs/>
          <w:noProof w:val="0"/>
          <w:color w:val="0D0D0D" w:themeColor="text1" w:themeTint="F2"/>
          <w:kern w:val="0"/>
          <w:sz w:val="20"/>
          <w:szCs w:val="20"/>
          <w:lang w:bidi="ar-SA"/>
          <w14:ligatures w14:val="none"/>
        </w:rPr>
        <w:t>Fusarium</w:t>
      </w:r>
      <w:r w:rsidRPr="00751924">
        <w:rPr>
          <w:rFonts w:eastAsia="Times New Roman"/>
          <w:noProof w:val="0"/>
          <w:color w:val="0D0D0D" w:themeColor="text1" w:themeTint="F2"/>
          <w:kern w:val="0"/>
          <w:sz w:val="20"/>
          <w:szCs w:val="20"/>
          <w:lang w:bidi="ar-SA"/>
          <w14:ligatures w14:val="none"/>
        </w:rPr>
        <w:t xml:space="preserve"> spp. </w:t>
      </w:r>
      <w:r w:rsidRPr="00751924">
        <w:rPr>
          <w:rFonts w:eastAsia="Times New Roman"/>
          <w:i/>
          <w:iCs/>
          <w:noProof w:val="0"/>
          <w:color w:val="0D0D0D" w:themeColor="text1" w:themeTint="F2"/>
          <w:kern w:val="0"/>
          <w:sz w:val="20"/>
          <w:szCs w:val="20"/>
          <w:lang w:bidi="ar-SA"/>
          <w14:ligatures w14:val="none"/>
        </w:rPr>
        <w:t>Phytoparasitica</w:t>
      </w:r>
      <w:r w:rsidRPr="00751924">
        <w:rPr>
          <w:rFonts w:eastAsia="Times New Roman"/>
          <w:noProof w:val="0"/>
          <w:color w:val="0D0D0D" w:themeColor="text1" w:themeTint="F2"/>
          <w:kern w:val="0"/>
          <w:sz w:val="20"/>
          <w:szCs w:val="20"/>
          <w:lang w:bidi="ar-SA"/>
          <w14:ligatures w14:val="none"/>
        </w:rPr>
        <w:t>, 11: 55-58</w:t>
      </w:r>
    </w:p>
    <w:p w14:paraId="7ED9FB82"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rtl/>
          <w14:ligatures w14:val="none"/>
        </w:rPr>
      </w:pPr>
      <w:r w:rsidRPr="00751924">
        <w:rPr>
          <w:rFonts w:eastAsia="Times New Roman"/>
          <w:noProof w:val="0"/>
          <w:color w:val="0D0D0D" w:themeColor="text1" w:themeTint="F2"/>
          <w:kern w:val="0"/>
          <w:sz w:val="20"/>
          <w:szCs w:val="20"/>
          <w:lang w:bidi="ar-SA"/>
          <w14:ligatures w14:val="none"/>
        </w:rPr>
        <w:t xml:space="preserve">Erwin, D.C.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Ribeiro, O.K. (1996) Phytophthora Diseases Worldwide. Plant Pathology, 47, 224-226</w:t>
      </w:r>
      <w:r w:rsidRPr="00751924">
        <w:rPr>
          <w:rFonts w:eastAsia="Times New Roman"/>
          <w:noProof w:val="0"/>
          <w:color w:val="0D0D0D" w:themeColor="text1" w:themeTint="F2"/>
          <w:kern w:val="0"/>
          <w:sz w:val="20"/>
          <w:szCs w:val="20"/>
          <w:rtl/>
          <w:lang w:bidi="ar-SA"/>
          <w14:ligatures w14:val="none"/>
        </w:rPr>
        <w:t>.</w:t>
      </w:r>
      <w:r w:rsidRPr="00751924">
        <w:rPr>
          <w:rFonts w:eastAsia="Times New Roman"/>
          <w:noProof w:val="0"/>
          <w:color w:val="0D0D0D" w:themeColor="text1" w:themeTint="F2"/>
          <w:kern w:val="0"/>
          <w:sz w:val="20"/>
          <w:szCs w:val="20"/>
          <w:lang w:bidi="ar-SA"/>
          <w14:ligatures w14:val="none"/>
        </w:rPr>
        <w:t>https://doi.org/10.1046/j.1365-3059.1998.0179a.x</w:t>
      </w:r>
    </w:p>
    <w:p w14:paraId="0B92ACC1"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Gams, W.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Bissett, J. (1998). Morphology and identification of Trichoderma. in: Kubicek, C. P., Harman, G. E. (Eds.), </w:t>
      </w:r>
      <w:r w:rsidRPr="00751924">
        <w:rPr>
          <w:rFonts w:eastAsia="Times New Roman"/>
          <w:i/>
          <w:iCs/>
          <w:noProof w:val="0"/>
          <w:color w:val="0D0D0D" w:themeColor="text1" w:themeTint="F2"/>
          <w:kern w:val="0"/>
          <w:sz w:val="20"/>
          <w:szCs w:val="20"/>
          <w:lang w:bidi="ar-SA"/>
          <w14:ligatures w14:val="none"/>
        </w:rPr>
        <w:t>Trichoderma and Gliocladium</w:t>
      </w:r>
      <w:r w:rsidRPr="00751924">
        <w:rPr>
          <w:rFonts w:eastAsia="Times New Roman"/>
          <w:noProof w:val="0"/>
          <w:color w:val="0D0D0D" w:themeColor="text1" w:themeTint="F2"/>
          <w:kern w:val="0"/>
          <w:sz w:val="20"/>
          <w:szCs w:val="20"/>
          <w:lang w:bidi="ar-SA"/>
          <w14:ligatures w14:val="none"/>
        </w:rPr>
        <w:t>. Vol. 1. Basic Biology, Taxonomy and Genetics. Taylor and Francis Ltd., London, 3-34.</w:t>
      </w:r>
    </w:p>
    <w:p w14:paraId="14FA2BC7" w14:textId="77777777" w:rsidR="00CA1B52" w:rsidRPr="00751924" w:rsidRDefault="00CA1B52" w:rsidP="00D55C00">
      <w:pPr>
        <w:widowControl w:val="0"/>
        <w:spacing w:line="240" w:lineRule="auto"/>
        <w:ind w:left="227"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Harman, G.E, Howell, C.R, Viterbo, A. Chet, I.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Lorito, M. (2004). Trichoderma species: opportunistic, avirulent plant symbionts. </w:t>
      </w:r>
      <w:r w:rsidRPr="00751924">
        <w:rPr>
          <w:rFonts w:eastAsia="Times New Roman"/>
          <w:i/>
          <w:iCs/>
          <w:noProof w:val="0"/>
          <w:color w:val="0D0D0D" w:themeColor="text1" w:themeTint="F2"/>
          <w:kern w:val="0"/>
          <w:sz w:val="20"/>
          <w:szCs w:val="20"/>
          <w:lang w:bidi="ar-SA"/>
          <w14:ligatures w14:val="none"/>
        </w:rPr>
        <w:t>Nature Review of Microbiology</w:t>
      </w:r>
      <w:r w:rsidRPr="00751924">
        <w:rPr>
          <w:rFonts w:eastAsia="Times New Roman"/>
          <w:noProof w:val="0"/>
          <w:color w:val="0D0D0D" w:themeColor="text1" w:themeTint="F2"/>
          <w:kern w:val="0"/>
          <w:sz w:val="20"/>
          <w:szCs w:val="20"/>
          <w:lang w:bidi="ar-SA"/>
          <w14:ligatures w14:val="none"/>
        </w:rPr>
        <w:t>, 2:43–56.</w:t>
      </w:r>
    </w:p>
    <w:p w14:paraId="5C6E2597" w14:textId="77777777" w:rsidR="00CA1B52" w:rsidRPr="00751924" w:rsidRDefault="00CA1B52" w:rsidP="00D55C00">
      <w:pPr>
        <w:widowControl w:val="0"/>
        <w:spacing w:line="240" w:lineRule="auto"/>
        <w:ind w:left="227"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Howell, C.R. (2003). Mechanisms employed by Trichoderma species in the biological control of plant diseases: the history and evolution of current concepts. </w:t>
      </w:r>
      <w:r w:rsidRPr="00751924">
        <w:rPr>
          <w:rFonts w:eastAsia="Times New Roman"/>
          <w:i/>
          <w:iCs/>
          <w:noProof w:val="0"/>
          <w:color w:val="0D0D0D" w:themeColor="text1" w:themeTint="F2"/>
          <w:kern w:val="0"/>
          <w:sz w:val="20"/>
          <w:szCs w:val="20"/>
          <w:lang w:bidi="ar-SA"/>
          <w14:ligatures w14:val="none"/>
        </w:rPr>
        <w:t>Plant Disease</w:t>
      </w:r>
      <w:r w:rsidRPr="00751924">
        <w:rPr>
          <w:rFonts w:eastAsia="Times New Roman"/>
          <w:noProof w:val="0"/>
          <w:color w:val="0D0D0D" w:themeColor="text1" w:themeTint="F2"/>
          <w:kern w:val="0"/>
          <w:sz w:val="20"/>
          <w:szCs w:val="20"/>
          <w:lang w:bidi="ar-SA"/>
          <w14:ligatures w14:val="none"/>
        </w:rPr>
        <w:t>, 87:4-10.</w:t>
      </w:r>
    </w:p>
    <w:p w14:paraId="08A509D2"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Hubbard, J.P, Harman, G.E.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Hadar, Y.(1983). Effect of soilbome Pseudomonas spp. on the biologicaI control agent, </w:t>
      </w:r>
      <w:r w:rsidRPr="00751924">
        <w:rPr>
          <w:rFonts w:eastAsia="Times New Roman"/>
          <w:i/>
          <w:iCs/>
          <w:noProof w:val="0"/>
          <w:color w:val="0D0D0D" w:themeColor="text1" w:themeTint="F2"/>
          <w:kern w:val="0"/>
          <w:sz w:val="20"/>
          <w:szCs w:val="20"/>
          <w:lang w:bidi="ar-SA"/>
          <w14:ligatures w14:val="none"/>
        </w:rPr>
        <w:t>Trichoderma hamatum</w:t>
      </w:r>
      <w:r w:rsidRPr="00751924">
        <w:rPr>
          <w:rFonts w:eastAsia="Times New Roman"/>
          <w:noProof w:val="0"/>
          <w:color w:val="0D0D0D" w:themeColor="text1" w:themeTint="F2"/>
          <w:kern w:val="0"/>
          <w:sz w:val="20"/>
          <w:szCs w:val="20"/>
          <w:lang w:bidi="ar-SA"/>
          <w14:ligatures w14:val="none"/>
        </w:rPr>
        <w:t>, on pea seeds</w:t>
      </w:r>
      <w:r w:rsidRPr="00751924">
        <w:rPr>
          <w:rFonts w:eastAsia="Times New Roman"/>
          <w:i/>
          <w:iCs/>
          <w:noProof w:val="0"/>
          <w:color w:val="0D0D0D" w:themeColor="text1" w:themeTint="F2"/>
          <w:kern w:val="0"/>
          <w:sz w:val="20"/>
          <w:szCs w:val="20"/>
          <w:lang w:bidi="ar-SA"/>
          <w14:ligatures w14:val="none"/>
        </w:rPr>
        <w:t>. Phytopathology</w:t>
      </w:r>
      <w:r w:rsidRPr="00751924">
        <w:rPr>
          <w:rFonts w:eastAsia="Times New Roman"/>
          <w:noProof w:val="0"/>
          <w:color w:val="0D0D0D" w:themeColor="text1" w:themeTint="F2"/>
          <w:kern w:val="0"/>
          <w:sz w:val="20"/>
          <w:szCs w:val="20"/>
          <w:lang w:bidi="ar-SA"/>
          <w14:ligatures w14:val="none"/>
        </w:rPr>
        <w:t>, 73:655-59</w:t>
      </w:r>
    </w:p>
    <w:p w14:paraId="3E766959"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Kredics, L., I. Dóczi, Z. Antal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 xml:space="preserve">Manczinger, L. (2001). Effect of heavy metals on growth and extracellular enzyme activities of mycoparasitic Trichoderma strains. </w:t>
      </w:r>
      <w:r w:rsidRPr="00751924">
        <w:rPr>
          <w:rFonts w:eastAsia="Times New Roman"/>
          <w:i/>
          <w:iCs/>
          <w:noProof w:val="0"/>
          <w:color w:val="0D0D0D" w:themeColor="text1" w:themeTint="F2"/>
          <w:kern w:val="0"/>
          <w:sz w:val="20"/>
          <w:szCs w:val="20"/>
          <w:lang w:bidi="ar-SA"/>
          <w14:ligatures w14:val="none"/>
        </w:rPr>
        <w:t>Bulletin of Environmental Contaminant</w:t>
      </w:r>
      <w:r w:rsidRPr="00751924">
        <w:rPr>
          <w:rFonts w:eastAsia="Times New Roman"/>
          <w:noProof w:val="0"/>
          <w:color w:val="0D0D0D" w:themeColor="text1" w:themeTint="F2"/>
          <w:kern w:val="0"/>
          <w:sz w:val="20"/>
          <w:szCs w:val="20"/>
          <w:lang w:bidi="ar-SA"/>
          <w14:ligatures w14:val="none"/>
        </w:rPr>
        <w:t>, 66(2):249-54.</w:t>
      </w:r>
    </w:p>
    <w:p w14:paraId="5FB44DAD"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cs="Arial"/>
          <w:noProof w:val="0"/>
          <w:color w:val="0D0D0D" w:themeColor="text1" w:themeTint="F2"/>
          <w:kern w:val="0"/>
          <w:szCs w:val="22"/>
          <w:lang w:bidi="ar-SA"/>
          <w14:ligatures w14:val="none"/>
        </w:rPr>
        <w:t>Musa, H.</w:t>
      </w:r>
      <w:r w:rsidRPr="00751924">
        <w:rPr>
          <w:rFonts w:eastAsia="Times New Roman"/>
          <w:noProof w:val="0"/>
          <w:color w:val="0D0D0D" w:themeColor="text1" w:themeTint="F2"/>
          <w:kern w:val="0"/>
          <w:sz w:val="20"/>
          <w:szCs w:val="20"/>
          <w:lang w:bidi="ar-SA"/>
          <w14:ligatures w14:val="none"/>
        </w:rPr>
        <w:t xml:space="preserve"> (2017).</w:t>
      </w:r>
      <w:r w:rsidRPr="00751924">
        <w:rPr>
          <w:rFonts w:eastAsia="Times New Roman" w:cs="Arial"/>
          <w:i/>
          <w:iCs/>
          <w:noProof w:val="0"/>
          <w:color w:val="0D0D0D" w:themeColor="text1" w:themeTint="F2"/>
          <w:kern w:val="0"/>
          <w:szCs w:val="22"/>
          <w:lang w:bidi="ar-SA"/>
          <w14:ligatures w14:val="none"/>
        </w:rPr>
        <w:t xml:space="preserve"> Efficacy of Trichoderma spp. consortium as potential biocontrol agents of Ganoderma disease of oil palm, and involvement of antioxidant enzymes and total phenolic content.</w:t>
      </w:r>
      <w:r w:rsidRPr="00751924">
        <w:rPr>
          <w:rFonts w:eastAsia="Times New Roman"/>
          <w:noProof w:val="0"/>
          <w:color w:val="0D0D0D" w:themeColor="text1" w:themeTint="F2"/>
          <w:kern w:val="0"/>
          <w:sz w:val="20"/>
          <w:szCs w:val="20"/>
          <w:lang w:bidi="ar-SA"/>
          <w14:ligatures w14:val="none"/>
        </w:rPr>
        <w:t> Masters thesis, Universiti Putra Malaysia.120pp.</w:t>
      </w:r>
    </w:p>
    <w:p w14:paraId="2314D797"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Papavizas G.C. (1985). Trichoderma and Gliocladium biology and the potential for bio-control. </w:t>
      </w:r>
      <w:r w:rsidRPr="00751924">
        <w:rPr>
          <w:rFonts w:eastAsia="Times New Roman"/>
          <w:i/>
          <w:iCs/>
          <w:noProof w:val="0"/>
          <w:color w:val="0D0D0D" w:themeColor="text1" w:themeTint="F2"/>
          <w:kern w:val="0"/>
          <w:sz w:val="20"/>
          <w:szCs w:val="20"/>
          <w:lang w:bidi="ar-SA"/>
          <w14:ligatures w14:val="none"/>
        </w:rPr>
        <w:t>Annual Review Phytophathology</w:t>
      </w:r>
      <w:r w:rsidRPr="00751924">
        <w:rPr>
          <w:rFonts w:eastAsia="Times New Roman"/>
          <w:noProof w:val="0"/>
          <w:color w:val="0D0D0D" w:themeColor="text1" w:themeTint="F2"/>
          <w:kern w:val="0"/>
          <w:sz w:val="20"/>
          <w:szCs w:val="20"/>
          <w:lang w:bidi="ar-SA"/>
          <w14:ligatures w14:val="none"/>
        </w:rPr>
        <w:t>, 23:23-77</w:t>
      </w:r>
      <w:r w:rsidRPr="00751924">
        <w:rPr>
          <w:rFonts w:eastAsia="Times New Roman"/>
          <w:noProof w:val="0"/>
          <w:color w:val="0D0D0D" w:themeColor="text1" w:themeTint="F2"/>
          <w:kern w:val="0"/>
          <w:sz w:val="20"/>
          <w:szCs w:val="20"/>
          <w:rtl/>
          <w:lang w:bidi="ar-SA"/>
          <w14:ligatures w14:val="none"/>
        </w:rPr>
        <w:t xml:space="preserve">. </w:t>
      </w:r>
    </w:p>
    <w:p w14:paraId="719F8B5A"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Rifai, M.A. (1969). A revision of the genus Trichoderma. </w:t>
      </w:r>
      <w:r w:rsidRPr="00751924">
        <w:rPr>
          <w:rFonts w:eastAsia="Times New Roman"/>
          <w:i/>
          <w:iCs/>
          <w:noProof w:val="0"/>
          <w:color w:val="0D0D0D" w:themeColor="text1" w:themeTint="F2"/>
          <w:kern w:val="0"/>
          <w:sz w:val="20"/>
          <w:szCs w:val="20"/>
          <w:lang w:bidi="ar-SA"/>
          <w14:ligatures w14:val="none"/>
        </w:rPr>
        <w:t>Mycological Papers</w:t>
      </w:r>
      <w:r w:rsidRPr="00751924">
        <w:rPr>
          <w:rFonts w:eastAsia="Times New Roman"/>
          <w:noProof w:val="0"/>
          <w:color w:val="0D0D0D" w:themeColor="text1" w:themeTint="F2"/>
          <w:kern w:val="0"/>
          <w:sz w:val="20"/>
          <w:szCs w:val="20"/>
          <w:lang w:bidi="ar-SA"/>
          <w14:ligatures w14:val="none"/>
        </w:rPr>
        <w:t xml:space="preserve">, 116, 1-55. </w:t>
      </w:r>
      <w:r w:rsidRPr="00751924">
        <w:rPr>
          <w:rFonts w:eastAsia="Times New Roman"/>
          <w:noProof w:val="0"/>
          <w:color w:val="0D0D0D" w:themeColor="text1" w:themeTint="F2"/>
          <w:kern w:val="0"/>
          <w:sz w:val="20"/>
          <w:szCs w:val="20"/>
          <w:rtl/>
          <w:lang w:bidi="ar-SA"/>
          <w14:ligatures w14:val="none"/>
        </w:rPr>
        <w:t xml:space="preserve"> </w:t>
      </w:r>
    </w:p>
    <w:p w14:paraId="10B1F130"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 xml:space="preserve">Samuels, G.J., P. Chaverri, D.F. Farr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kern w:val="0"/>
          <w:sz w:val="20"/>
          <w:szCs w:val="20"/>
          <w:lang w:bidi="ar-SA"/>
          <w14:ligatures w14:val="none"/>
        </w:rPr>
        <w:t>McCray, E.B. (2013). Trichoderma Online, systematic mycology and microbiology laboratory, ARS, USDA. Retrieved November 28, 2013, from /taxadescriptions- /keys/TrichodermaIndex.cfm.</w:t>
      </w:r>
    </w:p>
    <w:p w14:paraId="157E6AB9"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kern w:val="0"/>
          <w:sz w:val="20"/>
          <w:szCs w:val="20"/>
          <w:lang w:bidi="ar-SA"/>
          <w14:ligatures w14:val="none"/>
        </w:rPr>
        <w:t>Sánchez, A.D., Ousset, M.J. &amp; Sosa, M.C. (2019). Biological control of Phytophthora collar rot of pear using regional Trichoderma strains with multiple mechanisms. Biological Control, 135: 124-134.</w:t>
      </w:r>
    </w:p>
    <w:p w14:paraId="2DD0FC19"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spacing w:val="-2"/>
          <w:kern w:val="0"/>
          <w:sz w:val="20"/>
          <w:szCs w:val="20"/>
          <w:lang w:bidi="ar-SA"/>
          <w14:ligatures w14:val="none"/>
        </w:rPr>
      </w:pPr>
      <w:r w:rsidRPr="00751924">
        <w:rPr>
          <w:rFonts w:eastAsia="Times New Roman"/>
          <w:noProof w:val="0"/>
          <w:color w:val="0D0D0D" w:themeColor="text1" w:themeTint="F2"/>
          <w:spacing w:val="-2"/>
          <w:kern w:val="0"/>
          <w:sz w:val="20"/>
          <w:szCs w:val="20"/>
          <w:lang w:bidi="ar-SA"/>
          <w14:ligatures w14:val="none"/>
        </w:rPr>
        <w:t>Tchameni, N.S., Sameza, M.L., O'donovanb, A., Fokom, R.,. (2017). Antagonism of Trichoderma asperellum against Phytophthora megakarya and its potential to promote cacao growth and induce biochemical defence. Mycology, 8(2):84–92</w:t>
      </w:r>
    </w:p>
    <w:p w14:paraId="45640A19" w14:textId="77777777" w:rsidR="00CA1B52" w:rsidRPr="00751924" w:rsidRDefault="00CA1B52" w:rsidP="00F137E2">
      <w:pPr>
        <w:widowControl w:val="0"/>
        <w:spacing w:line="240" w:lineRule="auto"/>
        <w:ind w:left="284" w:hanging="227"/>
        <w:jc w:val="both"/>
        <w:rPr>
          <w:rFonts w:eastAsia="Times New Roman"/>
          <w:noProof w:val="0"/>
          <w:color w:val="0D0D0D" w:themeColor="text1" w:themeTint="F2"/>
          <w:kern w:val="0"/>
          <w:sz w:val="20"/>
          <w:szCs w:val="20"/>
          <w:lang w:bidi="ar-SA"/>
          <w14:ligatures w14:val="none"/>
        </w:rPr>
      </w:pPr>
      <w:r w:rsidRPr="00751924">
        <w:rPr>
          <w:rFonts w:eastAsia="Times New Roman"/>
          <w:noProof w:val="0"/>
          <w:color w:val="0D0D0D" w:themeColor="text1" w:themeTint="F2"/>
          <w:spacing w:val="-2"/>
          <w:kern w:val="0"/>
          <w:sz w:val="20"/>
          <w:szCs w:val="20"/>
          <w:lang w:bidi="ar-SA"/>
          <w14:ligatures w14:val="none"/>
        </w:rPr>
        <w:t xml:space="preserve">Vinale, F.,K. Sivasithamparam, E.L. Ghisalberti, R. Marra, S.l. Woo </w:t>
      </w:r>
      <w:r w:rsidRPr="00751924">
        <w:rPr>
          <w:rFonts w:ascii="Calibri" w:eastAsia="Calibri" w:hAnsi="Calibri"/>
          <w:color w:val="0D0D0D" w:themeColor="text1" w:themeTint="F2"/>
          <w:kern w:val="0"/>
          <w:sz w:val="20"/>
          <w:szCs w:val="22"/>
          <w:lang w:bidi="ar-SA"/>
          <w14:ligatures w14:val="none"/>
        </w:rPr>
        <w:t xml:space="preserve">&amp; </w:t>
      </w:r>
      <w:r w:rsidRPr="00751924">
        <w:rPr>
          <w:rFonts w:eastAsia="Times New Roman"/>
          <w:noProof w:val="0"/>
          <w:color w:val="0D0D0D" w:themeColor="text1" w:themeTint="F2"/>
          <w:spacing w:val="-2"/>
          <w:kern w:val="0"/>
          <w:sz w:val="20"/>
          <w:szCs w:val="20"/>
          <w:lang w:bidi="ar-SA"/>
          <w14:ligatures w14:val="none"/>
        </w:rPr>
        <w:t>Lorito. M. (2008).</w:t>
      </w:r>
      <w:r w:rsidRPr="00751924">
        <w:rPr>
          <w:rFonts w:eastAsia="Times New Roman"/>
          <w:noProof w:val="0"/>
          <w:color w:val="0D0D0D" w:themeColor="text1" w:themeTint="F2"/>
          <w:kern w:val="0"/>
          <w:sz w:val="20"/>
          <w:szCs w:val="20"/>
          <w:lang w:bidi="ar-SA"/>
          <w14:ligatures w14:val="none"/>
        </w:rPr>
        <w:t xml:space="preserve"> Trichoderma–plant–pathogen interactions in soil agro-ecosystems. </w:t>
      </w:r>
      <w:r w:rsidRPr="00751924">
        <w:rPr>
          <w:rFonts w:eastAsia="Times New Roman"/>
          <w:i/>
          <w:iCs/>
          <w:noProof w:val="0"/>
          <w:color w:val="0D0D0D" w:themeColor="text1" w:themeTint="F2"/>
          <w:kern w:val="0"/>
          <w:sz w:val="20"/>
          <w:szCs w:val="20"/>
          <w:lang w:bidi="ar-SA"/>
          <w14:ligatures w14:val="none"/>
        </w:rPr>
        <w:t>Soil Biology Biochemistry</w:t>
      </w:r>
      <w:r w:rsidRPr="00751924">
        <w:rPr>
          <w:rFonts w:eastAsia="Times New Roman"/>
          <w:noProof w:val="0"/>
          <w:color w:val="0D0D0D" w:themeColor="text1" w:themeTint="F2"/>
          <w:kern w:val="0"/>
          <w:sz w:val="20"/>
          <w:szCs w:val="20"/>
          <w:lang w:bidi="ar-SA"/>
          <w14:ligatures w14:val="none"/>
        </w:rPr>
        <w:t>, 40:1–10</w:t>
      </w:r>
    </w:p>
    <w:p w14:paraId="7C33A348" w14:textId="577A1C9E" w:rsidR="0096190F" w:rsidRPr="00751924" w:rsidRDefault="0096190F" w:rsidP="00F137E2">
      <w:pPr>
        <w:spacing w:line="240" w:lineRule="auto"/>
        <w:ind w:hanging="227"/>
        <w:rPr>
          <w:rFonts w:eastAsia="SimSun" w:cs="Times New Roman"/>
          <w:noProof w:val="0"/>
          <w:color w:val="0D0D0D" w:themeColor="text1" w:themeTint="F2"/>
          <w:kern w:val="0"/>
          <w:sz w:val="20"/>
          <w:szCs w:val="20"/>
          <w:lang w:val="en-GB" w:eastAsia="zh-CN" w:bidi="ar-SA"/>
          <w14:ligatures w14:val="none"/>
        </w:rPr>
      </w:pPr>
      <w:r w:rsidRPr="00751924">
        <w:rPr>
          <w:rFonts w:eastAsia="SimSun" w:cs="Times New Roman"/>
          <w:noProof w:val="0"/>
          <w:color w:val="0D0D0D" w:themeColor="text1" w:themeTint="F2"/>
          <w:kern w:val="0"/>
          <w:sz w:val="20"/>
          <w:szCs w:val="20"/>
          <w:lang w:val="en-GB" w:eastAsia="zh-CN" w:bidi="ar-SA"/>
          <w14:ligatures w14:val="none"/>
        </w:rPr>
        <w:br w:type="page"/>
      </w:r>
    </w:p>
    <w:p w14:paraId="2163499F" w14:textId="77777777" w:rsidR="0096190F" w:rsidRPr="00751924" w:rsidRDefault="0096190F" w:rsidP="00F137E2">
      <w:pPr>
        <w:pStyle w:val="ListParagraph"/>
        <w:spacing w:line="240" w:lineRule="auto"/>
        <w:ind w:hanging="227"/>
        <w:jc w:val="lowKashida"/>
        <w:rPr>
          <w:rFonts w:eastAsia="SimSun" w:cs="Times New Roman"/>
          <w:noProof w:val="0"/>
          <w:color w:val="0D0D0D" w:themeColor="text1" w:themeTint="F2"/>
          <w:kern w:val="0"/>
          <w:sz w:val="20"/>
          <w:szCs w:val="20"/>
          <w:lang w:val="en-GB" w:eastAsia="zh-CN" w:bidi="ar-SA"/>
          <w14:ligatures w14:val="none"/>
        </w:rPr>
        <w:sectPr w:rsidR="0096190F" w:rsidRPr="00751924" w:rsidSect="00310DC3">
          <w:headerReference w:type="even" r:id="rId31"/>
          <w:headerReference w:type="default" r:id="rId32"/>
          <w:footerReference w:type="even" r:id="rId33"/>
          <w:footerReference w:type="default" r:id="rId34"/>
          <w:headerReference w:type="first" r:id="rId35"/>
          <w:footerReference w:type="first" r:id="rId36"/>
          <w:footnotePr>
            <w:numRestart w:val="eachPage"/>
          </w:footnotePr>
          <w:type w:val="continuous"/>
          <w:pgSz w:w="12240" w:h="15840"/>
          <w:pgMar w:top="1701" w:right="1701" w:bottom="1701" w:left="1701" w:header="720" w:footer="720" w:gutter="0"/>
          <w:cols w:num="2" w:space="720"/>
          <w:titlePg/>
          <w:bidi/>
          <w:docGrid w:linePitch="360"/>
        </w:sectPr>
      </w:pPr>
    </w:p>
    <w:p w14:paraId="24529B8B" w14:textId="77777777" w:rsidR="00402419" w:rsidRPr="00751924" w:rsidRDefault="00402419" w:rsidP="00402419">
      <w:pPr>
        <w:tabs>
          <w:tab w:val="left" w:pos="3497"/>
          <w:tab w:val="left" w:pos="6474"/>
        </w:tabs>
        <w:spacing w:after="0" w:line="240" w:lineRule="auto"/>
        <w:jc w:val="center"/>
        <w:rPr>
          <w:rFonts w:eastAsia="Calibri"/>
          <w:b/>
          <w:bCs/>
          <w:noProof w:val="0"/>
          <w:color w:val="0D0D0D" w:themeColor="text1" w:themeTint="F2"/>
          <w:kern w:val="0"/>
          <w:sz w:val="24"/>
          <w:lang w:bidi="ar-SA"/>
          <w14:ligatures w14:val="none"/>
        </w:rPr>
      </w:pPr>
      <w:r w:rsidRPr="00751924">
        <w:rPr>
          <w:rFonts w:eastAsia="Calibri"/>
          <w:b/>
          <w:bCs/>
          <w:noProof w:val="0"/>
          <w:color w:val="0D0D0D" w:themeColor="text1" w:themeTint="F2"/>
          <w:kern w:val="0"/>
          <w:sz w:val="24"/>
          <w:lang w:bidi="ar-SA"/>
          <w14:ligatures w14:val="none"/>
        </w:rPr>
        <w:lastRenderedPageBreak/>
        <w:t>Isolation</w:t>
      </w:r>
      <w:r w:rsidRPr="00751924">
        <w:rPr>
          <w:rFonts w:ascii="Calibri" w:eastAsia="Calibri" w:hAnsi="Calibri"/>
          <w:noProof w:val="0"/>
          <w:color w:val="0D0D0D" w:themeColor="text1" w:themeTint="F2"/>
          <w:kern w:val="0"/>
          <w:sz w:val="24"/>
          <w:lang w:bidi="ar-SA"/>
          <w14:ligatures w14:val="none"/>
        </w:rPr>
        <w:t xml:space="preserve"> </w:t>
      </w:r>
      <w:r w:rsidRPr="00751924">
        <w:rPr>
          <w:rFonts w:eastAsia="Calibri"/>
          <w:b/>
          <w:bCs/>
          <w:noProof w:val="0"/>
          <w:color w:val="0D0D0D" w:themeColor="text1" w:themeTint="F2"/>
          <w:kern w:val="0"/>
          <w:sz w:val="24"/>
          <w:lang w:bidi="ar-SA"/>
          <w14:ligatures w14:val="none"/>
        </w:rPr>
        <w:t xml:space="preserve">and identification of </w:t>
      </w:r>
      <w:r w:rsidRPr="00751924">
        <w:rPr>
          <w:rFonts w:eastAsia="Calibri"/>
          <w:b/>
          <w:bCs/>
          <w:i/>
          <w:iCs/>
          <w:noProof w:val="0"/>
          <w:color w:val="0D0D0D" w:themeColor="text1" w:themeTint="F2"/>
          <w:kern w:val="0"/>
          <w:sz w:val="24"/>
          <w:lang w:bidi="ar-SA"/>
          <w14:ligatures w14:val="none"/>
        </w:rPr>
        <w:t>Trichoderma</w:t>
      </w:r>
      <w:r w:rsidRPr="00751924">
        <w:rPr>
          <w:rFonts w:eastAsia="Calibri"/>
          <w:b/>
          <w:bCs/>
          <w:noProof w:val="0"/>
          <w:color w:val="0D0D0D" w:themeColor="text1" w:themeTint="F2"/>
          <w:kern w:val="0"/>
          <w:sz w:val="24"/>
          <w:lang w:bidi="ar-SA"/>
          <w14:ligatures w14:val="none"/>
        </w:rPr>
        <w:t xml:space="preserve"> fungi from pistachio orchards in Semnan province</w:t>
      </w:r>
    </w:p>
    <w:p w14:paraId="3445FE50" w14:textId="77777777" w:rsidR="0096190F" w:rsidRPr="00751924" w:rsidRDefault="0096190F" w:rsidP="0096190F">
      <w:pPr>
        <w:tabs>
          <w:tab w:val="left" w:pos="3497"/>
          <w:tab w:val="left" w:pos="6474"/>
        </w:tabs>
        <w:spacing w:after="0" w:line="240" w:lineRule="auto"/>
        <w:jc w:val="center"/>
        <w:rPr>
          <w:rFonts w:eastAsia="Times New Roman" w:cs="Times New Roman"/>
          <w:b/>
          <w:bCs/>
          <w:noProof w:val="0"/>
          <w:color w:val="0D0D0D" w:themeColor="text1" w:themeTint="F2"/>
          <w:kern w:val="0"/>
          <w:sz w:val="28"/>
          <w:szCs w:val="28"/>
          <w:lang w:bidi="ar-SA"/>
          <w14:ligatures w14:val="none"/>
        </w:rPr>
      </w:pPr>
    </w:p>
    <w:p w14:paraId="59C49A7F" w14:textId="3F9CABFE" w:rsidR="0096190F" w:rsidRPr="00751924" w:rsidRDefault="002F1215" w:rsidP="00AB6BF0">
      <w:pPr>
        <w:tabs>
          <w:tab w:val="left" w:pos="3497"/>
          <w:tab w:val="left" w:pos="6474"/>
        </w:tabs>
        <w:spacing w:after="0" w:line="240" w:lineRule="auto"/>
        <w:jc w:val="center"/>
        <w:rPr>
          <w:rFonts w:eastAsia="Times New Roman" w:cs="Times New Roman"/>
          <w:b/>
          <w:bCs/>
          <w:noProof w:val="0"/>
          <w:color w:val="0D0D0D" w:themeColor="text1" w:themeTint="F2"/>
          <w:kern w:val="0"/>
          <w:sz w:val="24"/>
          <w:lang w:val="en" w:bidi="ar-SA"/>
          <w14:ligatures w14:val="none"/>
        </w:rPr>
      </w:pPr>
      <w:r w:rsidRPr="00751924">
        <w:rPr>
          <w:rFonts w:eastAsia="Times New Roman" w:cs="Times New Roman"/>
          <w:b/>
          <w:bCs/>
          <w:noProof w:val="0"/>
          <w:color w:val="0D0D0D" w:themeColor="text1" w:themeTint="F2"/>
          <w:kern w:val="0"/>
          <w:sz w:val="20"/>
          <w:szCs w:val="20"/>
          <w:lang w:val="en" w:bidi="ar-SA"/>
          <w14:ligatures w14:val="none"/>
        </w:rPr>
        <w:t>Mehdi Mohammadi Moghadam</w:t>
      </w:r>
      <w:r w:rsidRPr="00751924">
        <w:rPr>
          <w:rStyle w:val="FootnoteReference"/>
          <w:rFonts w:eastAsia="Times New Roman"/>
          <w:b/>
          <w:bCs/>
          <w:noProof w:val="0"/>
          <w:color w:val="0D0D0D" w:themeColor="text1" w:themeTint="F2"/>
          <w:kern w:val="0"/>
          <w:sz w:val="20"/>
          <w:szCs w:val="20"/>
          <w:vertAlign w:val="superscript"/>
          <w:lang w:val="en" w:bidi="ar-SA"/>
          <w14:ligatures w14:val="none"/>
        </w:rPr>
        <w:footnoteReference w:id="9"/>
      </w:r>
      <w:r w:rsidRPr="00751924">
        <w:rPr>
          <w:rFonts w:eastAsia="Times New Roman" w:cs="Times New Roman"/>
          <w:b/>
          <w:bCs/>
          <w:noProof w:val="0"/>
          <w:color w:val="0D0D0D" w:themeColor="text1" w:themeTint="F2"/>
          <w:kern w:val="0"/>
          <w:sz w:val="20"/>
          <w:szCs w:val="20"/>
          <w:lang w:val="en" w:bidi="ar-SA"/>
          <w14:ligatures w14:val="none"/>
        </w:rPr>
        <w:t>, Mohammad Moradi</w:t>
      </w:r>
      <w:r w:rsidRPr="00751924">
        <w:rPr>
          <w:rStyle w:val="FootnoteReference"/>
          <w:rFonts w:eastAsia="Times New Roman"/>
          <w:b/>
          <w:bCs/>
          <w:noProof w:val="0"/>
          <w:color w:val="0D0D0D" w:themeColor="text1" w:themeTint="F2"/>
          <w:kern w:val="0"/>
          <w:sz w:val="20"/>
          <w:szCs w:val="20"/>
          <w:vertAlign w:val="superscript"/>
          <w:lang w:val="en" w:bidi="ar-SA"/>
          <w14:ligatures w14:val="none"/>
        </w:rPr>
        <w:footnoteReference w:id="10"/>
      </w:r>
      <w:r w:rsidRPr="00751924">
        <w:rPr>
          <w:rFonts w:eastAsia="Times New Roman" w:cs="Times New Roman"/>
          <w:b/>
          <w:bCs/>
          <w:noProof w:val="0"/>
          <w:color w:val="0D0D0D" w:themeColor="text1" w:themeTint="F2"/>
          <w:kern w:val="0"/>
          <w:sz w:val="20"/>
          <w:szCs w:val="20"/>
          <w:lang w:val="en" w:bidi="ar-SA"/>
          <w14:ligatures w14:val="none"/>
        </w:rPr>
        <w:t>, Masoumeh Ha</w:t>
      </w:r>
      <w:r w:rsidR="00AB6BF0">
        <w:rPr>
          <w:rFonts w:eastAsia="Times New Roman" w:cs="Times New Roman"/>
          <w:b/>
          <w:bCs/>
          <w:noProof w:val="0"/>
          <w:color w:val="0D0D0D" w:themeColor="text1" w:themeTint="F2"/>
          <w:kern w:val="0"/>
          <w:sz w:val="20"/>
          <w:szCs w:val="20"/>
          <w:lang w:val="en" w:bidi="ar-SA"/>
          <w14:ligatures w14:val="none"/>
        </w:rPr>
        <w:t>gh</w:t>
      </w:r>
      <w:r w:rsidRPr="00751924">
        <w:rPr>
          <w:rFonts w:eastAsia="Times New Roman" w:cs="Times New Roman"/>
          <w:b/>
          <w:bCs/>
          <w:noProof w:val="0"/>
          <w:color w:val="0D0D0D" w:themeColor="text1" w:themeTint="F2"/>
          <w:kern w:val="0"/>
          <w:sz w:val="20"/>
          <w:szCs w:val="20"/>
          <w:lang w:val="en" w:bidi="ar-SA"/>
          <w14:ligatures w14:val="none"/>
        </w:rPr>
        <w:t>del</w:t>
      </w:r>
      <w:r w:rsidRPr="00751924">
        <w:rPr>
          <w:rStyle w:val="FootnoteReference"/>
          <w:rFonts w:eastAsia="Times New Roman"/>
          <w:b/>
          <w:bCs/>
          <w:noProof w:val="0"/>
          <w:color w:val="0D0D0D" w:themeColor="text1" w:themeTint="F2"/>
          <w:kern w:val="0"/>
          <w:sz w:val="20"/>
          <w:szCs w:val="20"/>
          <w:vertAlign w:val="superscript"/>
          <w:lang w:val="en" w:bidi="ar-SA"/>
          <w14:ligatures w14:val="none"/>
        </w:rPr>
        <w:footnoteReference w:id="11"/>
      </w:r>
      <w:r w:rsidRPr="00751924">
        <w:rPr>
          <w:rFonts w:eastAsia="Times New Roman" w:cs="Times New Roman"/>
          <w:b/>
          <w:bCs/>
          <w:noProof w:val="0"/>
          <w:color w:val="0D0D0D" w:themeColor="text1" w:themeTint="F2"/>
          <w:kern w:val="0"/>
          <w:sz w:val="20"/>
          <w:szCs w:val="20"/>
          <w:lang w:val="en" w:bidi="ar-SA"/>
          <w14:ligatures w14:val="none"/>
        </w:rPr>
        <w:t>, Amirhossein Mohammadi</w:t>
      </w:r>
      <w:r w:rsidRPr="00751924">
        <w:rPr>
          <w:rStyle w:val="FootnoteReference"/>
          <w:rFonts w:eastAsia="Times New Roman"/>
          <w:b/>
          <w:bCs/>
          <w:noProof w:val="0"/>
          <w:color w:val="0D0D0D" w:themeColor="text1" w:themeTint="F2"/>
          <w:kern w:val="0"/>
          <w:sz w:val="20"/>
          <w:szCs w:val="20"/>
          <w:vertAlign w:val="superscript"/>
          <w:lang w:val="en" w:bidi="ar-SA"/>
          <w14:ligatures w14:val="none"/>
        </w:rPr>
        <w:footnoteReference w:id="12"/>
      </w:r>
      <w:r w:rsidRPr="00751924">
        <w:rPr>
          <w:rFonts w:eastAsia="Times New Roman" w:cs="Times New Roman"/>
          <w:b/>
          <w:bCs/>
          <w:noProof w:val="0"/>
          <w:color w:val="0D0D0D" w:themeColor="text1" w:themeTint="F2"/>
          <w:kern w:val="0"/>
          <w:sz w:val="20"/>
          <w:szCs w:val="20"/>
          <w:lang w:val="en" w:bidi="ar-SA"/>
          <w14:ligatures w14:val="none"/>
        </w:rPr>
        <w:t xml:space="preserve">, </w:t>
      </w:r>
      <w:r w:rsidR="00F63BEF">
        <w:rPr>
          <w:rFonts w:eastAsia="Times New Roman" w:cs="Times New Roman"/>
          <w:b/>
          <w:bCs/>
          <w:noProof w:val="0"/>
          <w:color w:val="0D0D0D" w:themeColor="text1" w:themeTint="F2"/>
          <w:kern w:val="0"/>
          <w:sz w:val="20"/>
          <w:szCs w:val="20"/>
          <w:lang w:val="en" w:bidi="ar-SA"/>
          <w14:ligatures w14:val="none"/>
        </w:rPr>
        <w:t>Maryam Afrousheh</w:t>
      </w:r>
      <w:r w:rsidR="007E6B2F" w:rsidRPr="00751924">
        <w:rPr>
          <w:rStyle w:val="FootnoteReference"/>
          <w:rFonts w:eastAsia="Times New Roman"/>
          <w:b/>
          <w:bCs/>
          <w:noProof w:val="0"/>
          <w:color w:val="0D0D0D" w:themeColor="text1" w:themeTint="F2"/>
          <w:kern w:val="0"/>
          <w:sz w:val="20"/>
          <w:szCs w:val="20"/>
          <w:vertAlign w:val="superscript"/>
          <w:lang w:val="en" w:bidi="ar-SA"/>
          <w14:ligatures w14:val="none"/>
        </w:rPr>
        <w:footnoteReference w:id="13"/>
      </w:r>
      <w:r w:rsidR="007E6B2F" w:rsidRPr="00751924">
        <w:rPr>
          <w:rFonts w:eastAsia="Times New Roman" w:cs="Times New Roman"/>
          <w:b/>
          <w:bCs/>
          <w:noProof w:val="0"/>
          <w:color w:val="0D0D0D" w:themeColor="text1" w:themeTint="F2"/>
          <w:kern w:val="0"/>
          <w:sz w:val="20"/>
          <w:szCs w:val="20"/>
          <w:lang w:val="en" w:bidi="ar-SA"/>
          <w14:ligatures w14:val="none"/>
        </w:rPr>
        <w:t>,</w:t>
      </w:r>
      <w:r w:rsidR="00F63BEF">
        <w:rPr>
          <w:rFonts w:eastAsia="Times New Roman" w:cs="Times New Roman"/>
          <w:b/>
          <w:bCs/>
          <w:noProof w:val="0"/>
          <w:color w:val="0D0D0D" w:themeColor="text1" w:themeTint="F2"/>
          <w:kern w:val="0"/>
          <w:sz w:val="20"/>
          <w:szCs w:val="20"/>
          <w:lang w:val="en" w:bidi="ar-SA"/>
          <w14:ligatures w14:val="none"/>
        </w:rPr>
        <w:t xml:space="preserve"> </w:t>
      </w:r>
      <w:r w:rsidRPr="00751924">
        <w:rPr>
          <w:rFonts w:eastAsia="Times New Roman" w:cs="Times New Roman"/>
          <w:b/>
          <w:bCs/>
          <w:noProof w:val="0"/>
          <w:color w:val="0D0D0D" w:themeColor="text1" w:themeTint="F2"/>
          <w:kern w:val="0"/>
          <w:sz w:val="20"/>
          <w:szCs w:val="20"/>
          <w:lang w:val="en" w:bidi="ar-SA"/>
          <w14:ligatures w14:val="none"/>
        </w:rPr>
        <w:t>Alireza Bar</w:t>
      </w:r>
      <w:r w:rsidR="00AB6BF0">
        <w:rPr>
          <w:rFonts w:eastAsia="Times New Roman" w:cs="Times New Roman"/>
          <w:b/>
          <w:bCs/>
          <w:noProof w:val="0"/>
          <w:color w:val="0D0D0D" w:themeColor="text1" w:themeTint="F2"/>
          <w:kern w:val="0"/>
          <w:sz w:val="20"/>
          <w:szCs w:val="20"/>
          <w:lang w:val="en" w:bidi="ar-SA"/>
          <w14:ligatures w14:val="none"/>
        </w:rPr>
        <w:t>jasteh</w:t>
      </w:r>
      <w:r w:rsidRPr="00751924">
        <w:rPr>
          <w:rStyle w:val="FootnoteReference"/>
          <w:rFonts w:eastAsia="Times New Roman"/>
          <w:b/>
          <w:bCs/>
          <w:noProof w:val="0"/>
          <w:color w:val="0D0D0D" w:themeColor="text1" w:themeTint="F2"/>
          <w:kern w:val="0"/>
          <w:sz w:val="20"/>
          <w:szCs w:val="20"/>
          <w:vertAlign w:val="superscript"/>
          <w:lang w:val="en" w:bidi="ar-SA"/>
          <w14:ligatures w14:val="none"/>
        </w:rPr>
        <w:footnoteReference w:id="14"/>
      </w:r>
      <w:r w:rsidRPr="00751924">
        <w:rPr>
          <w:rFonts w:eastAsia="Times New Roman" w:cs="Times New Roman"/>
          <w:b/>
          <w:bCs/>
          <w:noProof w:val="0"/>
          <w:color w:val="0D0D0D" w:themeColor="text1" w:themeTint="F2"/>
          <w:kern w:val="0"/>
          <w:sz w:val="20"/>
          <w:szCs w:val="20"/>
          <w:lang w:val="en" w:bidi="ar-SA"/>
          <w14:ligatures w14:val="none"/>
        </w:rPr>
        <w:t>, Mostafa Ghasemi</w:t>
      </w:r>
      <w:r w:rsidRPr="00751924">
        <w:rPr>
          <w:rStyle w:val="FootnoteReference"/>
          <w:rFonts w:eastAsia="Times New Roman"/>
          <w:b/>
          <w:bCs/>
          <w:noProof w:val="0"/>
          <w:color w:val="0D0D0D" w:themeColor="text1" w:themeTint="F2"/>
          <w:kern w:val="0"/>
          <w:sz w:val="20"/>
          <w:szCs w:val="20"/>
          <w:vertAlign w:val="superscript"/>
          <w:lang w:val="en" w:bidi="ar-SA"/>
          <w14:ligatures w14:val="none"/>
        </w:rPr>
        <w:footnoteReference w:id="15"/>
      </w:r>
    </w:p>
    <w:p w14:paraId="02B060C6" w14:textId="77777777" w:rsidR="0096190F" w:rsidRPr="00751924" w:rsidRDefault="0096190F" w:rsidP="00970A72">
      <w:pPr>
        <w:spacing w:before="100" w:beforeAutospacing="1" w:after="100" w:afterAutospacing="1" w:line="240" w:lineRule="auto"/>
        <w:jc w:val="both"/>
        <w:rPr>
          <w:rFonts w:eastAsia="Calibri" w:cs="B Lotus"/>
          <w:b/>
          <w:bCs/>
          <w:noProof w:val="0"/>
          <w:color w:val="0D0D0D" w:themeColor="text1" w:themeTint="F2"/>
          <w:kern w:val="0"/>
          <w:sz w:val="28"/>
          <w:szCs w:val="32"/>
          <w14:ligatures w14:val="none"/>
        </w:rPr>
      </w:pPr>
      <w:r w:rsidRPr="00751924">
        <w:rPr>
          <w:rFonts w:eastAsia="Times New Roman"/>
          <w:b/>
          <w:bCs/>
          <w:color w:val="0D0D0D" w:themeColor="text1" w:themeTint="F2"/>
          <w:kern w:val="0"/>
          <w:sz w:val="20"/>
          <w:szCs w:val="20"/>
          <w:lang w:val="en"/>
          <w14:ligatures w14:val="none"/>
        </w:rPr>
        <w:t>Abstract</w:t>
      </w:r>
    </w:p>
    <w:p w14:paraId="5E5B7462" w14:textId="77777777" w:rsidR="00B620CF" w:rsidRPr="00751924" w:rsidRDefault="00B620CF" w:rsidP="00B620CF">
      <w:pPr>
        <w:tabs>
          <w:tab w:val="left" w:pos="3497"/>
          <w:tab w:val="left" w:pos="6474"/>
        </w:tabs>
        <w:spacing w:after="0" w:line="360" w:lineRule="auto"/>
        <w:jc w:val="both"/>
        <w:rPr>
          <w:rFonts w:eastAsia="Calibri"/>
          <w:noProof w:val="0"/>
          <w:color w:val="0D0D0D" w:themeColor="text1" w:themeTint="F2"/>
          <w:kern w:val="0"/>
          <w:sz w:val="20"/>
          <w:szCs w:val="20"/>
          <w:lang w:bidi="ar-SA"/>
          <w14:ligatures w14:val="none"/>
        </w:rPr>
      </w:pPr>
      <w:r w:rsidRPr="00751924">
        <w:rPr>
          <w:rFonts w:eastAsia="Calibri"/>
          <w:i/>
          <w:iCs/>
          <w:noProof w:val="0"/>
          <w:color w:val="0D0D0D" w:themeColor="text1" w:themeTint="F2"/>
          <w:kern w:val="0"/>
          <w:sz w:val="20"/>
          <w:szCs w:val="20"/>
          <w:lang w:bidi="ar-SA"/>
          <w14:ligatures w14:val="none"/>
        </w:rPr>
        <w:t>Phytophthora</w:t>
      </w:r>
      <w:r w:rsidRPr="00751924">
        <w:rPr>
          <w:rFonts w:eastAsia="Calibri"/>
          <w:noProof w:val="0"/>
          <w:color w:val="0D0D0D" w:themeColor="text1" w:themeTint="F2"/>
          <w:kern w:val="0"/>
          <w:sz w:val="20"/>
          <w:szCs w:val="20"/>
          <w:lang w:bidi="ar-SA"/>
          <w14:ligatures w14:val="none"/>
        </w:rPr>
        <w:t xml:space="preserve"> crown and root rot annually kills numerous productive and non-productive pistachio trees. Once the pathogen is established in an orchard, </w:t>
      </w:r>
      <w:r w:rsidRPr="00751924">
        <w:rPr>
          <w:rFonts w:eastAsia="Calibri"/>
          <w:noProof w:val="0"/>
          <w:color w:val="0D0D0D" w:themeColor="text1" w:themeTint="F2"/>
          <w:kern w:val="0"/>
          <w:sz w:val="20"/>
          <w:szCs w:val="20"/>
          <w:shd w:val="clear" w:color="auto" w:fill="FFFFFF"/>
          <w:lang w:bidi="ar-SA"/>
          <w14:ligatures w14:val="none"/>
        </w:rPr>
        <w:t>it can lead to the progressive death of trees over several years, rendering the orchard economically unviable.</w:t>
      </w:r>
      <w:r w:rsidRPr="00751924">
        <w:rPr>
          <w:rFonts w:eastAsia="Calibri"/>
          <w:noProof w:val="0"/>
          <w:color w:val="0D0D0D" w:themeColor="text1" w:themeTint="F2"/>
          <w:kern w:val="0"/>
          <w:sz w:val="20"/>
          <w:szCs w:val="20"/>
          <w:lang w:bidi="ar-SA"/>
          <w14:ligatures w14:val="none"/>
        </w:rPr>
        <w:t xml:space="preserve"> </w:t>
      </w:r>
      <w:r w:rsidRPr="00751924">
        <w:rPr>
          <w:rFonts w:eastAsia="Calibri"/>
          <w:noProof w:val="0"/>
          <w:color w:val="0D0D0D" w:themeColor="text1" w:themeTint="F2"/>
          <w:sz w:val="20"/>
          <w:szCs w:val="20"/>
          <w:lang w:bidi="ar-SA"/>
          <w14:ligatures w14:val="none"/>
        </w:rPr>
        <w:t xml:space="preserve">One of the important strategies for biological control of </w:t>
      </w:r>
      <w:r w:rsidRPr="00751924">
        <w:rPr>
          <w:rFonts w:eastAsia="Calibri"/>
          <w:i/>
          <w:iCs/>
          <w:noProof w:val="0"/>
          <w:color w:val="0D0D0D" w:themeColor="text1" w:themeTint="F2"/>
          <w:sz w:val="20"/>
          <w:szCs w:val="20"/>
          <w:lang w:bidi="ar-SA"/>
          <w14:ligatures w14:val="none"/>
        </w:rPr>
        <w:t>Phytophthora</w:t>
      </w:r>
      <w:r w:rsidRPr="00751924">
        <w:rPr>
          <w:rFonts w:eastAsia="Calibri"/>
          <w:noProof w:val="0"/>
          <w:color w:val="0D0D0D" w:themeColor="text1" w:themeTint="F2"/>
          <w:sz w:val="20"/>
          <w:szCs w:val="20"/>
          <w:lang w:bidi="ar-SA"/>
          <w14:ligatures w14:val="none"/>
        </w:rPr>
        <w:t xml:space="preserve"> utilizes </w:t>
      </w:r>
      <w:r w:rsidRPr="00751924">
        <w:rPr>
          <w:rFonts w:eastAsia="Calibri"/>
          <w:i/>
          <w:iCs/>
          <w:noProof w:val="0"/>
          <w:color w:val="0D0D0D" w:themeColor="text1" w:themeTint="F2"/>
          <w:sz w:val="20"/>
          <w:szCs w:val="20"/>
          <w:lang w:bidi="ar-SA"/>
          <w14:ligatures w14:val="none"/>
        </w:rPr>
        <w:t xml:space="preserve">Trichoderma </w:t>
      </w:r>
      <w:r w:rsidRPr="00751924">
        <w:rPr>
          <w:rFonts w:eastAsia="Calibri"/>
          <w:noProof w:val="0"/>
          <w:color w:val="0D0D0D" w:themeColor="text1" w:themeTint="F2"/>
          <w:sz w:val="20"/>
          <w:szCs w:val="20"/>
          <w:lang w:bidi="ar-SA"/>
          <w14:ligatures w14:val="none"/>
        </w:rPr>
        <w:t xml:space="preserve">fungi, which are commercially applied in many regions worldwide. </w:t>
      </w:r>
      <w:r w:rsidRPr="00751924">
        <w:rPr>
          <w:rFonts w:eastAsia="Calibri"/>
          <w:noProof w:val="0"/>
          <w:color w:val="0D0D0D" w:themeColor="text1" w:themeTint="F2"/>
          <w:kern w:val="0"/>
          <w:sz w:val="20"/>
          <w:szCs w:val="20"/>
          <w:lang w:bidi="ar-SA"/>
          <w14:ligatures w14:val="none"/>
        </w:rPr>
        <w:t>To implement the study and isolate and identify Trichoderma fungi, soil samples were collected from the rhizosphere of productive trees (15–25 years old), pistachio seedlings, and weeds in key pistachio-growing areas of Semnan Province between 2008 and 2014. Sampling was performed randomly at depths of 5–30 cm. The collected samples were then mixed to create a composite sample and transported to the laboratory. After preparing the soil suspension, 1 mL from each of the 10</w:t>
      </w:r>
      <w:r w:rsidRPr="00751924">
        <w:rPr>
          <w:rFonts w:ascii="Cambria Math" w:eastAsia="Calibri" w:hAnsi="Cambria Math"/>
          <w:noProof w:val="0"/>
          <w:color w:val="0D0D0D" w:themeColor="text1" w:themeTint="F2"/>
          <w:kern w:val="0"/>
          <w:sz w:val="20"/>
          <w:szCs w:val="20"/>
          <w:lang w:bidi="ar-SA"/>
          <w14:ligatures w14:val="none"/>
        </w:rPr>
        <w:t>⁻</w:t>
      </w:r>
      <w:r w:rsidRPr="00751924">
        <w:rPr>
          <w:rFonts w:eastAsia="Calibri"/>
          <w:noProof w:val="0"/>
          <w:color w:val="0D0D0D" w:themeColor="text1" w:themeTint="F2"/>
          <w:kern w:val="0"/>
          <w:sz w:val="20"/>
          <w:szCs w:val="20"/>
          <w:lang w:bidi="ar-SA"/>
          <w14:ligatures w14:val="none"/>
        </w:rPr>
        <w:t>¹ and 10</w:t>
      </w:r>
      <w:r w:rsidRPr="00751924">
        <w:rPr>
          <w:rFonts w:ascii="Cambria Math" w:eastAsia="Calibri" w:hAnsi="Cambria Math"/>
          <w:noProof w:val="0"/>
          <w:color w:val="0D0D0D" w:themeColor="text1" w:themeTint="F2"/>
          <w:kern w:val="0"/>
          <w:sz w:val="20"/>
          <w:szCs w:val="20"/>
          <w:lang w:bidi="ar-SA"/>
          <w14:ligatures w14:val="none"/>
        </w:rPr>
        <w:t>⁻</w:t>
      </w:r>
      <w:r w:rsidRPr="00751924">
        <w:rPr>
          <w:rFonts w:eastAsia="Calibri"/>
          <w:noProof w:val="0"/>
          <w:color w:val="0D0D0D" w:themeColor="text1" w:themeTint="F2"/>
          <w:kern w:val="0"/>
          <w:sz w:val="20"/>
          <w:szCs w:val="20"/>
          <w:lang w:bidi="ar-SA"/>
          <w14:ligatures w14:val="none"/>
        </w:rPr>
        <w:t xml:space="preserve">² dilutions was spread onto both acidified PDA and TSMC media in four replicates. The Petri dishes were incubated in darkness at 25°C for one week, and Trichoderma colony populations were examined daily. The results showed that </w:t>
      </w:r>
      <w:r w:rsidRPr="00751924">
        <w:rPr>
          <w:rFonts w:eastAsia="Calibri"/>
          <w:i/>
          <w:iCs/>
          <w:noProof w:val="0"/>
          <w:color w:val="0D0D0D" w:themeColor="text1" w:themeTint="F2"/>
          <w:kern w:val="0"/>
          <w:sz w:val="20"/>
          <w:szCs w:val="20"/>
          <w:lang w:bidi="ar-SA"/>
          <w14:ligatures w14:val="none"/>
        </w:rPr>
        <w:t xml:space="preserve">Trichoderma </w:t>
      </w:r>
      <w:r w:rsidRPr="00751924">
        <w:rPr>
          <w:rFonts w:eastAsia="Calibri"/>
          <w:noProof w:val="0"/>
          <w:color w:val="0D0D0D" w:themeColor="text1" w:themeTint="F2"/>
          <w:kern w:val="0"/>
          <w:sz w:val="20"/>
          <w:szCs w:val="20"/>
          <w:lang w:bidi="ar-SA"/>
          <w14:ligatures w14:val="none"/>
        </w:rPr>
        <w:t xml:space="preserve">fungi were isolated from 30% of the soil samples. Also, micromorphological characterization of the isolates indicated that </w:t>
      </w:r>
      <w:r w:rsidRPr="00751924">
        <w:rPr>
          <w:rFonts w:eastAsia="Calibri"/>
          <w:noProof w:val="0"/>
          <w:color w:val="0D0D0D" w:themeColor="text1" w:themeTint="F2"/>
          <w:kern w:val="0"/>
          <w:sz w:val="20"/>
          <w:szCs w:val="20"/>
          <w:lang w:bidi="ar-SA"/>
          <w14:ligatures w14:val="none"/>
        </w:rPr>
        <w:lastRenderedPageBreak/>
        <w:t>the obtained Trichoderma isolates belonged to five species: Trichoderma harzianum, Trichoderma longibrachiatum, Trichoderma atroviride, and Trichoderma brevicompactum. Among these isolates, T. harzianum had the highest abundance. The aim of this study was to isolate and identify Trichoderma species as biocontrol agents against Phytophthora fungi from the soil of pistachio orchards in Semnan Province.</w:t>
      </w:r>
    </w:p>
    <w:p w14:paraId="35D6D764" w14:textId="2E7C51C5" w:rsidR="0096190F" w:rsidRPr="00751924" w:rsidRDefault="0096190F" w:rsidP="0096190F">
      <w:pPr>
        <w:spacing w:before="100" w:beforeAutospacing="1" w:after="100" w:afterAutospacing="1" w:line="240" w:lineRule="auto"/>
        <w:jc w:val="both"/>
        <w:rPr>
          <w:rFonts w:eastAsia="Times New Roman" w:cs="Times New Roman"/>
          <w:b/>
          <w:bCs/>
          <w:noProof w:val="0"/>
          <w:color w:val="0D0D0D" w:themeColor="text1" w:themeTint="F2"/>
          <w:kern w:val="0"/>
          <w:sz w:val="20"/>
          <w:szCs w:val="20"/>
          <w:lang w:bidi="ar-SA"/>
          <w14:ligatures w14:val="none"/>
        </w:rPr>
      </w:pPr>
      <w:r w:rsidRPr="00751924">
        <w:rPr>
          <w:rFonts w:eastAsia="Times New Roman" w:cs="Times New Roman"/>
          <w:b/>
          <w:bCs/>
          <w:noProof w:val="0"/>
          <w:color w:val="0D0D0D" w:themeColor="text1" w:themeTint="F2"/>
          <w:kern w:val="0"/>
          <w14:ligatures w14:val="none"/>
        </w:rPr>
        <w:t xml:space="preserve">Key words: </w:t>
      </w:r>
      <w:bookmarkEnd w:id="3"/>
      <w:bookmarkEnd w:id="4"/>
      <w:bookmarkEnd w:id="5"/>
      <w:bookmarkEnd w:id="6"/>
      <w:bookmarkEnd w:id="7"/>
      <w:r w:rsidR="00B620CF" w:rsidRPr="00751924">
        <w:rPr>
          <w:rFonts w:eastAsia="Calibri"/>
          <w:noProof w:val="0"/>
          <w:color w:val="0D0D0D" w:themeColor="text1" w:themeTint="F2"/>
          <w:kern w:val="0"/>
          <w:sz w:val="20"/>
          <w:szCs w:val="20"/>
          <w:lang w:bidi="ar-SA"/>
          <w14:ligatures w14:val="none"/>
        </w:rPr>
        <w:t xml:space="preserve">Antagonist, Biological Control, Gummosis , </w:t>
      </w:r>
      <w:r w:rsidR="00B620CF" w:rsidRPr="00751924">
        <w:rPr>
          <w:rFonts w:eastAsia="Calibri"/>
          <w:i/>
          <w:iCs/>
          <w:noProof w:val="0"/>
          <w:color w:val="0D0D0D" w:themeColor="text1" w:themeTint="F2"/>
          <w:kern w:val="0"/>
          <w:sz w:val="20"/>
          <w:szCs w:val="20"/>
          <w:lang w:bidi="ar-SA"/>
          <w14:ligatures w14:val="none"/>
        </w:rPr>
        <w:t>Phytophthora</w:t>
      </w:r>
      <w:r w:rsidR="00B620CF" w:rsidRPr="00751924">
        <w:rPr>
          <w:rFonts w:eastAsia="Calibri"/>
          <w:noProof w:val="0"/>
          <w:color w:val="0D0D0D" w:themeColor="text1" w:themeTint="F2"/>
          <w:kern w:val="0"/>
          <w:sz w:val="20"/>
          <w:szCs w:val="20"/>
          <w:lang w:bidi="ar-SA"/>
          <w14:ligatures w14:val="none"/>
        </w:rPr>
        <w:t>, Pistachio.</w:t>
      </w:r>
    </w:p>
    <w:sectPr w:rsidR="0096190F" w:rsidRPr="00751924" w:rsidSect="007B4F7A">
      <w:headerReference w:type="even" r:id="rId37"/>
      <w:footerReference w:type="even" r:id="rId38"/>
      <w:footerReference w:type="first" r:id="rId39"/>
      <w:footnotePr>
        <w:numRestart w:val="eachPage"/>
      </w:footnotePr>
      <w:type w:val="continuous"/>
      <w:pgSz w:w="12240" w:h="15840"/>
      <w:pgMar w:top="1701" w:right="1701" w:bottom="1701" w:left="1701"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22500" w14:textId="77777777" w:rsidR="0021799C" w:rsidRDefault="0021799C" w:rsidP="00515FEA">
      <w:pPr>
        <w:spacing w:after="0" w:line="240" w:lineRule="auto"/>
      </w:pPr>
      <w:r>
        <w:separator/>
      </w:r>
    </w:p>
  </w:endnote>
  <w:endnote w:type="continuationSeparator" w:id="0">
    <w:p w14:paraId="70D4AEAD" w14:textId="77777777" w:rsidR="0021799C" w:rsidRDefault="0021799C" w:rsidP="0051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Nazanin">
    <w:altName w:val="Courier New"/>
    <w:charset w:val="B2"/>
    <w:family w:val="auto"/>
    <w:pitch w:val="variable"/>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Regular 13">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Zar">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Mitra">
    <w:charset w:val="B2"/>
    <w:family w:val="auto"/>
    <w:pitch w:val="variable"/>
    <w:sig w:usb0="00002000" w:usb1="00000000" w:usb2="00000000" w:usb3="00000000" w:csb0="00000040" w:csb1="00000000"/>
  </w:font>
  <w:font w:name="time new roman">
    <w:altName w:val="Times New Roman"/>
    <w:panose1 w:val="00000000000000000000"/>
    <w:charset w:val="00"/>
    <w:family w:val="roman"/>
    <w:notTrueType/>
    <w:pitch w:val="default"/>
    <w:sig w:usb0="00000003" w:usb1="00000000" w:usb2="00000000" w:usb3="00000000" w:csb0="00000001" w:csb1="00000000"/>
  </w:font>
  <w:font w:name="Lotus">
    <w:altName w:val="Courier New"/>
    <w:charset w:val="B2"/>
    <w:family w:val="auto"/>
    <w:pitch w:val="variable"/>
    <w:sig w:usb0="00002001" w:usb1="00000000" w:usb2="00000000" w:usb3="00000000" w:csb0="00000040" w:csb1="00000000"/>
  </w:font>
  <w:font w:name="BNazanin">
    <w:altName w:val="Arial"/>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PT Fantezy">
    <w:altName w:val="Symbol"/>
    <w:panose1 w:val="000004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22660485"/>
      <w:docPartObj>
        <w:docPartGallery w:val="Page Numbers (Bottom of Page)"/>
        <w:docPartUnique/>
      </w:docPartObj>
    </w:sdtPr>
    <w:sdtEndPr>
      <w:rPr>
        <w:noProof/>
      </w:rPr>
    </w:sdtEndPr>
    <w:sdtContent>
      <w:p w14:paraId="6C8DAD83" w14:textId="5FF24D94" w:rsidR="00255C35" w:rsidRDefault="00255C35">
        <w:pPr>
          <w:pStyle w:val="Footer"/>
          <w:jc w:val="center"/>
        </w:pPr>
        <w:r w:rsidRPr="00B40358">
          <w:rPr>
            <w:rFonts w:ascii="IPT Fantezy" w:hAnsi="IPT Fantezy"/>
            <w:noProof w:val="0"/>
          </w:rPr>
          <w:fldChar w:fldCharType="begin"/>
        </w:r>
        <w:r w:rsidRPr="00B40358">
          <w:rPr>
            <w:rFonts w:ascii="IPT Fantezy" w:hAnsi="IPT Fantezy"/>
          </w:rPr>
          <w:instrText xml:space="preserve"> PAGE   \* MERGEFORMAT </w:instrText>
        </w:r>
        <w:r w:rsidRPr="00B40358">
          <w:rPr>
            <w:rFonts w:ascii="IPT Fantezy" w:hAnsi="IPT Fantezy"/>
            <w:noProof w:val="0"/>
          </w:rPr>
          <w:fldChar w:fldCharType="separate"/>
        </w:r>
        <w:r>
          <w:rPr>
            <w:rFonts w:ascii="IPT Fantezy" w:hAnsi="IPT Fantezy"/>
          </w:rPr>
          <w:t>19</w:t>
        </w:r>
        <w:r w:rsidRPr="00B40358">
          <w:rPr>
            <w:rFonts w:ascii="IPT Fantezy" w:hAnsi="IPT Fantezy"/>
          </w:rPr>
          <w:fldChar w:fldCharType="end"/>
        </w:r>
      </w:p>
    </w:sdtContent>
  </w:sdt>
  <w:p w14:paraId="7E092560" w14:textId="56061D36" w:rsidR="00255C35" w:rsidRDefault="00255C35" w:rsidP="007B55F6">
    <w:pPr>
      <w:pStyle w:val="Footer"/>
      <w:tabs>
        <w:tab w:val="clear" w:pos="4680"/>
        <w:tab w:val="clear" w:pos="9360"/>
        <w:tab w:val="left" w:pos="5175"/>
      </w:tabs>
    </w:pPr>
    <w:r>
      <w:tab/>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608508079"/>
      <w:docPartObj>
        <w:docPartGallery w:val="Page Numbers (Bottom of Page)"/>
        <w:docPartUnique/>
      </w:docPartObj>
    </w:sdtPr>
    <w:sdtEndPr>
      <w:rPr>
        <w:noProof/>
      </w:rPr>
    </w:sdtEndPr>
    <w:sdtContent>
      <w:p w14:paraId="350ACA64" w14:textId="533CA925" w:rsidR="00255C35" w:rsidRDefault="00255C35">
        <w:pPr>
          <w:pStyle w:val="Footer"/>
          <w:jc w:val="center"/>
        </w:pPr>
        <w:r w:rsidRPr="00B40358">
          <w:rPr>
            <w:rFonts w:ascii="IPT Fantezy" w:hAnsi="IPT Fantezy"/>
            <w:noProof w:val="0"/>
          </w:rPr>
          <w:fldChar w:fldCharType="begin"/>
        </w:r>
        <w:r w:rsidRPr="00B40358">
          <w:rPr>
            <w:rFonts w:ascii="IPT Fantezy" w:hAnsi="IPT Fantezy"/>
          </w:rPr>
          <w:instrText xml:space="preserve"> PAGE   \* MERGEFORMAT </w:instrText>
        </w:r>
        <w:r w:rsidRPr="00B40358">
          <w:rPr>
            <w:rFonts w:ascii="IPT Fantezy" w:hAnsi="IPT Fantezy"/>
            <w:noProof w:val="0"/>
          </w:rPr>
          <w:fldChar w:fldCharType="separate"/>
        </w:r>
        <w:r w:rsidR="00D33B45">
          <w:rPr>
            <w:rFonts w:ascii="IPT Fantezy" w:hAnsi="IPT Fantezy"/>
          </w:rPr>
          <w:t>53</w:t>
        </w:r>
        <w:r w:rsidRPr="00B40358">
          <w:rPr>
            <w:rFonts w:ascii="IPT Fantezy" w:hAnsi="IPT Fantezy"/>
          </w:rPr>
          <w:fldChar w:fldCharType="end"/>
        </w:r>
      </w:p>
    </w:sdtContent>
  </w:sdt>
  <w:p w14:paraId="7A03408E" w14:textId="77777777" w:rsidR="00255C35" w:rsidRDefault="00255C35" w:rsidP="007B55F6">
    <w:pPr>
      <w:pStyle w:val="Footer"/>
      <w:tabs>
        <w:tab w:val="clear" w:pos="4680"/>
        <w:tab w:val="clear" w:pos="9360"/>
        <w:tab w:val="left" w:pos="5175"/>
      </w:tabs>
    </w:pP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94524724"/>
      <w:docPartObj>
        <w:docPartGallery w:val="Page Numbers (Bottom of Page)"/>
        <w:docPartUnique/>
      </w:docPartObj>
    </w:sdtPr>
    <w:sdtEndPr>
      <w:rPr>
        <w:noProof/>
      </w:rPr>
    </w:sdtEndPr>
    <w:sdtContent>
      <w:p w14:paraId="775C34CB" w14:textId="70950AAB" w:rsidR="00255C35" w:rsidRDefault="00255C35" w:rsidP="00801DEA">
        <w:pPr>
          <w:pStyle w:val="Footer"/>
          <w:bidi/>
          <w:jc w:val="center"/>
        </w:pPr>
        <w:r w:rsidRPr="00D81325">
          <w:rPr>
            <w:rFonts w:ascii="IPT Fantezy" w:hAnsi="IPT Fantezy"/>
            <w:noProof w:val="0"/>
            <w:sz w:val="24"/>
            <w:szCs w:val="28"/>
          </w:rPr>
          <w:fldChar w:fldCharType="begin"/>
        </w:r>
        <w:r w:rsidRPr="00D81325">
          <w:rPr>
            <w:rFonts w:ascii="IPT Fantezy" w:hAnsi="IPT Fantezy"/>
            <w:sz w:val="24"/>
            <w:szCs w:val="28"/>
          </w:rPr>
          <w:instrText xml:space="preserve"> PAGE   \* MERGEFORMAT </w:instrText>
        </w:r>
        <w:r w:rsidRPr="00D81325">
          <w:rPr>
            <w:rFonts w:ascii="IPT Fantezy" w:hAnsi="IPT Fantezy"/>
            <w:noProof w:val="0"/>
            <w:sz w:val="24"/>
            <w:szCs w:val="28"/>
          </w:rPr>
          <w:fldChar w:fldCharType="separate"/>
        </w:r>
        <w:r w:rsidR="00D33B45">
          <w:rPr>
            <w:rFonts w:ascii="IPT Fantezy" w:hAnsi="IPT Fantezy"/>
            <w:sz w:val="24"/>
            <w:szCs w:val="28"/>
            <w:rtl/>
          </w:rPr>
          <w:t>49</w:t>
        </w:r>
        <w:r w:rsidRPr="00D81325">
          <w:rPr>
            <w:rFonts w:ascii="IPT Fantezy" w:hAnsi="IPT Fantezy"/>
            <w:sz w:val="24"/>
            <w:szCs w:val="28"/>
          </w:rPr>
          <w:fldChar w:fldCharType="end"/>
        </w:r>
      </w:p>
    </w:sdtContent>
  </w:sdt>
  <w:p w14:paraId="27625A37" w14:textId="77777777" w:rsidR="00255C35" w:rsidRDefault="00255C3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796905591"/>
      <w:docPartObj>
        <w:docPartGallery w:val="Page Numbers (Bottom of Page)"/>
        <w:docPartUnique/>
      </w:docPartObj>
    </w:sdtPr>
    <w:sdtEndPr>
      <w:rPr>
        <w:noProof/>
      </w:rPr>
    </w:sdtEndPr>
    <w:sdtContent>
      <w:p w14:paraId="5E397035" w14:textId="7B22452F" w:rsidR="00255C35" w:rsidRDefault="00255C35" w:rsidP="00801DEA">
        <w:pPr>
          <w:pStyle w:val="Footer"/>
          <w:bidi/>
          <w:jc w:val="center"/>
        </w:pPr>
        <w:r w:rsidRPr="00801DEA">
          <w:rPr>
            <w:rFonts w:ascii="IPT Fantezy" w:hAnsi="IPT Fantezy"/>
            <w:noProof w:val="0"/>
          </w:rPr>
          <w:fldChar w:fldCharType="begin"/>
        </w:r>
        <w:r w:rsidRPr="00801DEA">
          <w:rPr>
            <w:rFonts w:ascii="IPT Fantezy" w:hAnsi="IPT Fantezy"/>
          </w:rPr>
          <w:instrText xml:space="preserve"> PAGE   \* MERGEFORMAT </w:instrText>
        </w:r>
        <w:r w:rsidRPr="00801DEA">
          <w:rPr>
            <w:rFonts w:ascii="IPT Fantezy" w:hAnsi="IPT Fantezy"/>
            <w:noProof w:val="0"/>
          </w:rPr>
          <w:fldChar w:fldCharType="separate"/>
        </w:r>
        <w:r w:rsidR="00D33B45">
          <w:rPr>
            <w:rFonts w:ascii="IPT Fantezy" w:hAnsi="IPT Fantezy"/>
            <w:rtl/>
          </w:rPr>
          <w:t>52</w:t>
        </w:r>
        <w:r w:rsidRPr="00801DEA">
          <w:rPr>
            <w:rFonts w:ascii="IPT Fantezy" w:hAnsi="IPT Fantezy"/>
          </w:rPr>
          <w:fldChar w:fldCharType="end"/>
        </w:r>
      </w:p>
    </w:sdtContent>
  </w:sdt>
  <w:p w14:paraId="70442CFC" w14:textId="77777777" w:rsidR="00255C35" w:rsidRDefault="00255C3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478766395"/>
      <w:docPartObj>
        <w:docPartGallery w:val="Page Numbers (Bottom of Page)"/>
        <w:docPartUnique/>
      </w:docPartObj>
    </w:sdtPr>
    <w:sdtEndPr>
      <w:rPr>
        <w:noProof/>
      </w:rPr>
    </w:sdtEndPr>
    <w:sdtContent>
      <w:p w14:paraId="3F667A0A" w14:textId="59E30870" w:rsidR="00255C35" w:rsidRDefault="00255C35" w:rsidP="00801DEA">
        <w:pPr>
          <w:pStyle w:val="Footer"/>
          <w:bidi/>
          <w:jc w:val="center"/>
        </w:pPr>
        <w:r w:rsidRPr="00D81325">
          <w:rPr>
            <w:rFonts w:ascii="IPT Fantezy" w:hAnsi="IPT Fantezy"/>
            <w:noProof w:val="0"/>
            <w:sz w:val="24"/>
            <w:szCs w:val="28"/>
          </w:rPr>
          <w:fldChar w:fldCharType="begin"/>
        </w:r>
        <w:r w:rsidRPr="00D81325">
          <w:rPr>
            <w:rFonts w:ascii="IPT Fantezy" w:hAnsi="IPT Fantezy"/>
            <w:sz w:val="24"/>
            <w:szCs w:val="28"/>
          </w:rPr>
          <w:instrText xml:space="preserve"> PAGE   \* MERGEFORMAT </w:instrText>
        </w:r>
        <w:r w:rsidRPr="00D81325">
          <w:rPr>
            <w:rFonts w:ascii="IPT Fantezy" w:hAnsi="IPT Fantezy"/>
            <w:noProof w:val="0"/>
            <w:sz w:val="24"/>
            <w:szCs w:val="28"/>
          </w:rPr>
          <w:fldChar w:fldCharType="separate"/>
        </w:r>
        <w:r w:rsidR="00D33B45">
          <w:rPr>
            <w:rFonts w:ascii="IPT Fantezy" w:hAnsi="IPT Fantezy"/>
            <w:sz w:val="24"/>
            <w:szCs w:val="28"/>
            <w:rtl/>
          </w:rPr>
          <w:t>51</w:t>
        </w:r>
        <w:r w:rsidRPr="00D81325">
          <w:rPr>
            <w:rFonts w:ascii="IPT Fantezy" w:hAnsi="IPT Fantezy"/>
            <w:sz w:val="24"/>
            <w:szCs w:val="28"/>
          </w:rPr>
          <w:fldChar w:fldCharType="end"/>
        </w:r>
      </w:p>
    </w:sdtContent>
  </w:sdt>
  <w:p w14:paraId="5964A387" w14:textId="77777777" w:rsidR="00255C35" w:rsidRDefault="00255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86089919"/>
      <w:docPartObj>
        <w:docPartGallery w:val="Page Numbers (Bottom of Page)"/>
        <w:docPartUnique/>
      </w:docPartObj>
    </w:sdtPr>
    <w:sdtEndPr>
      <w:rPr>
        <w:noProof/>
      </w:rPr>
    </w:sdtEndPr>
    <w:sdtContent>
      <w:p w14:paraId="7FDE8BA7" w14:textId="788CB194" w:rsidR="00255C35" w:rsidRDefault="00255C35">
        <w:pPr>
          <w:pStyle w:val="Footer"/>
          <w:jc w:val="center"/>
        </w:pPr>
        <w:r w:rsidRPr="00D81325">
          <w:rPr>
            <w:rFonts w:ascii="IPT Fantezy" w:hAnsi="IPT Fantezy"/>
            <w:noProof w:val="0"/>
            <w:sz w:val="24"/>
            <w:szCs w:val="28"/>
          </w:rPr>
          <w:fldChar w:fldCharType="begin"/>
        </w:r>
        <w:r w:rsidRPr="00D81325">
          <w:rPr>
            <w:rFonts w:ascii="IPT Fantezy" w:hAnsi="IPT Fantezy"/>
            <w:sz w:val="24"/>
            <w:szCs w:val="28"/>
          </w:rPr>
          <w:instrText xml:space="preserve"> PAGE   \* MERGEFORMAT </w:instrText>
        </w:r>
        <w:r w:rsidRPr="00D81325">
          <w:rPr>
            <w:rFonts w:ascii="IPT Fantezy" w:hAnsi="IPT Fantezy"/>
            <w:noProof w:val="0"/>
            <w:sz w:val="24"/>
            <w:szCs w:val="28"/>
          </w:rPr>
          <w:fldChar w:fldCharType="separate"/>
        </w:r>
        <w:r w:rsidR="00D33B45">
          <w:rPr>
            <w:rFonts w:ascii="IPT Fantezy" w:hAnsi="IPT Fantezy"/>
            <w:sz w:val="24"/>
            <w:szCs w:val="28"/>
          </w:rPr>
          <w:t>35</w:t>
        </w:r>
        <w:r w:rsidRPr="00D81325">
          <w:rPr>
            <w:rFonts w:ascii="IPT Fantezy" w:hAnsi="IPT Fantezy"/>
            <w:sz w:val="24"/>
            <w:szCs w:val="28"/>
          </w:rPr>
          <w:fldChar w:fldCharType="end"/>
        </w:r>
      </w:p>
    </w:sdtContent>
  </w:sdt>
  <w:p w14:paraId="2BC87922" w14:textId="77777777" w:rsidR="00255C35" w:rsidRDefault="00255C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397363105"/>
      <w:docPartObj>
        <w:docPartGallery w:val="Page Numbers (Bottom of Page)"/>
        <w:docPartUnique/>
      </w:docPartObj>
    </w:sdtPr>
    <w:sdtEndPr>
      <w:rPr>
        <w:noProof/>
      </w:rPr>
    </w:sdtEndPr>
    <w:sdtContent>
      <w:p w14:paraId="3DC6B3B6" w14:textId="77777777" w:rsidR="00255C35" w:rsidRDefault="00255C35" w:rsidP="00801DEA">
        <w:pPr>
          <w:pStyle w:val="Footer"/>
          <w:bidi/>
          <w:jc w:val="center"/>
        </w:pPr>
        <w:r w:rsidRPr="00D81325">
          <w:rPr>
            <w:rFonts w:ascii="IPT Fantezy" w:hAnsi="IPT Fantezy"/>
            <w:noProof w:val="0"/>
            <w:sz w:val="24"/>
            <w:szCs w:val="28"/>
          </w:rPr>
          <w:fldChar w:fldCharType="begin"/>
        </w:r>
        <w:r w:rsidRPr="00D81325">
          <w:rPr>
            <w:rFonts w:ascii="IPT Fantezy" w:hAnsi="IPT Fantezy"/>
            <w:sz w:val="24"/>
            <w:szCs w:val="28"/>
          </w:rPr>
          <w:instrText xml:space="preserve"> PAGE   \* MERGEFORMAT </w:instrText>
        </w:r>
        <w:r w:rsidRPr="00D81325">
          <w:rPr>
            <w:rFonts w:ascii="IPT Fantezy" w:hAnsi="IPT Fantezy"/>
            <w:noProof w:val="0"/>
            <w:sz w:val="24"/>
            <w:szCs w:val="28"/>
          </w:rPr>
          <w:fldChar w:fldCharType="separate"/>
        </w:r>
        <w:r w:rsidRPr="00D81325">
          <w:rPr>
            <w:rFonts w:ascii="IPT Fantezy" w:hAnsi="IPT Fantezy"/>
            <w:sz w:val="24"/>
            <w:szCs w:val="28"/>
          </w:rPr>
          <w:t>2</w:t>
        </w:r>
        <w:r w:rsidRPr="00D81325">
          <w:rPr>
            <w:rFonts w:ascii="IPT Fantezy" w:hAnsi="IPT Fantezy"/>
            <w:sz w:val="24"/>
            <w:szCs w:val="28"/>
          </w:rPr>
          <w:fldChar w:fldCharType="end"/>
        </w:r>
      </w:p>
    </w:sdtContent>
  </w:sdt>
  <w:p w14:paraId="0AE92131" w14:textId="77777777" w:rsidR="00255C35" w:rsidRDefault="00255C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378738399"/>
      <w:docPartObj>
        <w:docPartGallery w:val="Page Numbers (Bottom of Page)"/>
        <w:docPartUnique/>
      </w:docPartObj>
    </w:sdtPr>
    <w:sdtEndPr>
      <w:rPr>
        <w:noProof/>
      </w:rPr>
    </w:sdtEndPr>
    <w:sdtContent>
      <w:p w14:paraId="01E601B5" w14:textId="2B2774B0" w:rsidR="00255C35" w:rsidRDefault="00255C35" w:rsidP="00F5762D">
        <w:pPr>
          <w:pStyle w:val="Footer"/>
          <w:bidi/>
          <w:jc w:val="center"/>
        </w:pPr>
        <w:r w:rsidRPr="00255C35">
          <w:rPr>
            <w:noProof w:val="0"/>
          </w:rPr>
          <w:fldChar w:fldCharType="begin"/>
        </w:r>
        <w:r w:rsidRPr="00255C35">
          <w:instrText xml:space="preserve"> PAGE   \* MERGEFORMAT </w:instrText>
        </w:r>
        <w:r w:rsidRPr="00255C35">
          <w:rPr>
            <w:noProof w:val="0"/>
          </w:rPr>
          <w:fldChar w:fldCharType="separate"/>
        </w:r>
        <w:r w:rsidR="00D33B45">
          <w:rPr>
            <w:rtl/>
          </w:rPr>
          <w:t>48</w:t>
        </w:r>
        <w:r w:rsidRPr="00255C35">
          <w:fldChar w:fldCharType="end"/>
        </w:r>
      </w:p>
    </w:sdtContent>
  </w:sdt>
  <w:p w14:paraId="42AE632A" w14:textId="77777777" w:rsidR="00255C35" w:rsidRDefault="00255C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024163780"/>
      <w:docPartObj>
        <w:docPartGallery w:val="Page Numbers (Bottom of Page)"/>
        <w:docPartUnique/>
      </w:docPartObj>
    </w:sdtPr>
    <w:sdtEndPr>
      <w:rPr>
        <w:noProof/>
      </w:rPr>
    </w:sdtEndPr>
    <w:sdtContent>
      <w:p w14:paraId="40787171" w14:textId="10E79E6E" w:rsidR="00255C35" w:rsidRPr="0001161B" w:rsidRDefault="00255C35">
        <w:pPr>
          <w:pStyle w:val="Footer"/>
          <w:jc w:val="center"/>
        </w:pPr>
        <w:r w:rsidRPr="0001161B">
          <w:rPr>
            <w:rFonts w:ascii="IPT Fantezy" w:hAnsi="IPT Fantezy"/>
            <w:noProof w:val="0"/>
            <w:sz w:val="24"/>
          </w:rPr>
          <w:fldChar w:fldCharType="begin"/>
        </w:r>
        <w:r w:rsidRPr="0001161B">
          <w:rPr>
            <w:rFonts w:ascii="IPT Fantezy" w:hAnsi="IPT Fantezy"/>
            <w:sz w:val="24"/>
          </w:rPr>
          <w:instrText xml:space="preserve"> PAGE   \* MERGEFORMAT </w:instrText>
        </w:r>
        <w:r w:rsidRPr="0001161B">
          <w:rPr>
            <w:rFonts w:ascii="IPT Fantezy" w:hAnsi="IPT Fantezy"/>
            <w:noProof w:val="0"/>
            <w:sz w:val="24"/>
          </w:rPr>
          <w:fldChar w:fldCharType="separate"/>
        </w:r>
        <w:r w:rsidR="00D33B45">
          <w:rPr>
            <w:rFonts w:ascii="IPT Fantezy" w:hAnsi="IPT Fantezy"/>
            <w:sz w:val="24"/>
          </w:rPr>
          <w:t>45</w:t>
        </w:r>
        <w:r w:rsidRPr="0001161B">
          <w:rPr>
            <w:rFonts w:ascii="IPT Fantezy" w:hAnsi="IPT Fantezy"/>
            <w:sz w:val="24"/>
          </w:rPr>
          <w:fldChar w:fldCharType="end"/>
        </w:r>
      </w:p>
    </w:sdtContent>
  </w:sdt>
  <w:p w14:paraId="67A4E15A" w14:textId="77777777" w:rsidR="00255C35" w:rsidRDefault="00255C35" w:rsidP="007B55F6">
    <w:pPr>
      <w:pStyle w:val="Footer"/>
      <w:tabs>
        <w:tab w:val="clear" w:pos="4680"/>
        <w:tab w:val="clear" w:pos="9360"/>
        <w:tab w:val="left" w:pos="5175"/>
      </w:tabs>
    </w:pP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304007986"/>
      <w:docPartObj>
        <w:docPartGallery w:val="Page Numbers (Bottom of Page)"/>
        <w:docPartUnique/>
      </w:docPartObj>
    </w:sdtPr>
    <w:sdtEndPr>
      <w:rPr>
        <w:noProof/>
      </w:rPr>
    </w:sdtEndPr>
    <w:sdtContent>
      <w:p w14:paraId="11C942BC" w14:textId="43249557" w:rsidR="00255C35" w:rsidRDefault="00255C35" w:rsidP="00801DEA">
        <w:pPr>
          <w:pStyle w:val="Footer"/>
          <w:bidi/>
          <w:jc w:val="center"/>
        </w:pPr>
        <w:r w:rsidRPr="00D81325">
          <w:rPr>
            <w:rFonts w:ascii="IPT Fantezy" w:hAnsi="IPT Fantezy"/>
            <w:noProof w:val="0"/>
            <w:sz w:val="24"/>
            <w:szCs w:val="28"/>
          </w:rPr>
          <w:fldChar w:fldCharType="begin"/>
        </w:r>
        <w:r w:rsidRPr="00D81325">
          <w:rPr>
            <w:rFonts w:ascii="IPT Fantezy" w:hAnsi="IPT Fantezy"/>
            <w:sz w:val="24"/>
            <w:szCs w:val="28"/>
          </w:rPr>
          <w:instrText xml:space="preserve"> PAGE   \* MERGEFORMAT </w:instrText>
        </w:r>
        <w:r w:rsidRPr="00D81325">
          <w:rPr>
            <w:rFonts w:ascii="IPT Fantezy" w:hAnsi="IPT Fantezy"/>
            <w:noProof w:val="0"/>
            <w:sz w:val="24"/>
            <w:szCs w:val="28"/>
          </w:rPr>
          <w:fldChar w:fldCharType="separate"/>
        </w:r>
        <w:r w:rsidR="00D33B45">
          <w:rPr>
            <w:rFonts w:ascii="IPT Fantezy" w:hAnsi="IPT Fantezy"/>
            <w:sz w:val="24"/>
            <w:szCs w:val="28"/>
            <w:rtl/>
          </w:rPr>
          <w:t>36</w:t>
        </w:r>
        <w:r w:rsidRPr="00D81325">
          <w:rPr>
            <w:rFonts w:ascii="IPT Fantezy" w:hAnsi="IPT Fantezy"/>
            <w:sz w:val="24"/>
            <w:szCs w:val="28"/>
          </w:rPr>
          <w:fldChar w:fldCharType="end"/>
        </w:r>
      </w:p>
    </w:sdtContent>
  </w:sdt>
  <w:p w14:paraId="7111E815" w14:textId="77777777" w:rsidR="00255C35" w:rsidRDefault="00255C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821801085"/>
      <w:docPartObj>
        <w:docPartGallery w:val="Page Numbers (Bottom of Page)"/>
        <w:docPartUnique/>
      </w:docPartObj>
    </w:sdtPr>
    <w:sdtEndPr>
      <w:rPr>
        <w:noProof/>
      </w:rPr>
    </w:sdtEndPr>
    <w:sdtContent>
      <w:p w14:paraId="24D1A1DF" w14:textId="45E8D34A" w:rsidR="00255C35" w:rsidRDefault="00255C35">
        <w:pPr>
          <w:pStyle w:val="Footer"/>
          <w:jc w:val="center"/>
        </w:pPr>
        <w:r w:rsidRPr="00B40358">
          <w:rPr>
            <w:rFonts w:ascii="IPT Fantezy" w:hAnsi="IPT Fantezy"/>
            <w:noProof w:val="0"/>
          </w:rPr>
          <w:fldChar w:fldCharType="begin"/>
        </w:r>
        <w:r w:rsidRPr="00B40358">
          <w:rPr>
            <w:rFonts w:ascii="IPT Fantezy" w:hAnsi="IPT Fantezy"/>
          </w:rPr>
          <w:instrText xml:space="preserve"> PAGE   \* MERGEFORMAT </w:instrText>
        </w:r>
        <w:r w:rsidRPr="00B40358">
          <w:rPr>
            <w:rFonts w:ascii="IPT Fantezy" w:hAnsi="IPT Fantezy"/>
            <w:noProof w:val="0"/>
          </w:rPr>
          <w:fldChar w:fldCharType="separate"/>
        </w:r>
        <w:r w:rsidR="00D33B45">
          <w:rPr>
            <w:rFonts w:ascii="IPT Fantezy" w:hAnsi="IPT Fantezy"/>
          </w:rPr>
          <w:t>47</w:t>
        </w:r>
        <w:r w:rsidRPr="00B40358">
          <w:rPr>
            <w:rFonts w:ascii="IPT Fantezy" w:hAnsi="IPT Fantezy"/>
          </w:rPr>
          <w:fldChar w:fldCharType="end"/>
        </w:r>
      </w:p>
    </w:sdtContent>
  </w:sdt>
  <w:p w14:paraId="193BBCC2" w14:textId="77777777" w:rsidR="00255C35" w:rsidRDefault="00255C35" w:rsidP="007B55F6">
    <w:pPr>
      <w:pStyle w:val="Footer"/>
      <w:tabs>
        <w:tab w:val="clear" w:pos="4680"/>
        <w:tab w:val="clear" w:pos="9360"/>
        <w:tab w:val="left" w:pos="5175"/>
      </w:tabs>
    </w:pPr>
    <w: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247029923"/>
      <w:docPartObj>
        <w:docPartGallery w:val="Page Numbers (Bottom of Page)"/>
        <w:docPartUnique/>
      </w:docPartObj>
    </w:sdtPr>
    <w:sdtEndPr>
      <w:rPr>
        <w:noProof/>
      </w:rPr>
    </w:sdtEndPr>
    <w:sdtContent>
      <w:p w14:paraId="5D90FEF1" w14:textId="77777777" w:rsidR="00255C35" w:rsidRDefault="00255C35">
        <w:pPr>
          <w:pStyle w:val="Footer"/>
          <w:jc w:val="center"/>
        </w:pPr>
        <w:r w:rsidRPr="00B40358">
          <w:rPr>
            <w:rFonts w:ascii="IPT Fantezy" w:hAnsi="IPT Fantezy"/>
            <w:noProof w:val="0"/>
          </w:rPr>
          <w:fldChar w:fldCharType="begin"/>
        </w:r>
        <w:r w:rsidRPr="00B40358">
          <w:rPr>
            <w:rFonts w:ascii="IPT Fantezy" w:hAnsi="IPT Fantezy"/>
          </w:rPr>
          <w:instrText xml:space="preserve"> PAGE   \* MERGEFORMAT </w:instrText>
        </w:r>
        <w:r w:rsidRPr="00B40358">
          <w:rPr>
            <w:rFonts w:ascii="IPT Fantezy" w:hAnsi="IPT Fantezy"/>
            <w:noProof w:val="0"/>
          </w:rPr>
          <w:fldChar w:fldCharType="separate"/>
        </w:r>
        <w:r w:rsidRPr="00B40358">
          <w:rPr>
            <w:rFonts w:ascii="IPT Fantezy" w:hAnsi="IPT Fantezy"/>
          </w:rPr>
          <w:t>2</w:t>
        </w:r>
        <w:r w:rsidRPr="00B40358">
          <w:rPr>
            <w:rFonts w:ascii="IPT Fantezy" w:hAnsi="IPT Fantezy"/>
          </w:rPr>
          <w:fldChar w:fldCharType="end"/>
        </w:r>
      </w:p>
    </w:sdtContent>
  </w:sdt>
  <w:p w14:paraId="1E9146C2" w14:textId="77777777" w:rsidR="00255C35" w:rsidRDefault="00255C35" w:rsidP="007B55F6">
    <w:pPr>
      <w:pStyle w:val="Footer"/>
      <w:tabs>
        <w:tab w:val="clear" w:pos="4680"/>
        <w:tab w:val="clear" w:pos="9360"/>
        <w:tab w:val="left" w:pos="5175"/>
      </w:tabs>
    </w:pPr>
    <w:r>
      <w:tab/>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96845101"/>
      <w:docPartObj>
        <w:docPartGallery w:val="Page Numbers (Bottom of Page)"/>
        <w:docPartUnique/>
      </w:docPartObj>
    </w:sdtPr>
    <w:sdtEndPr>
      <w:rPr>
        <w:noProof/>
      </w:rPr>
    </w:sdtEndPr>
    <w:sdtContent>
      <w:p w14:paraId="3FBD5433" w14:textId="150C3590" w:rsidR="00255C35" w:rsidRDefault="00255C35">
        <w:pPr>
          <w:pStyle w:val="Footer"/>
          <w:jc w:val="center"/>
        </w:pPr>
        <w:r w:rsidRPr="007B4F7A">
          <w:rPr>
            <w:rFonts w:ascii="IPT Fantezy" w:hAnsi="IPT Fantezy"/>
            <w:noProof w:val="0"/>
          </w:rPr>
          <w:fldChar w:fldCharType="begin"/>
        </w:r>
        <w:r w:rsidRPr="007B4F7A">
          <w:rPr>
            <w:rFonts w:ascii="IPT Fantezy" w:hAnsi="IPT Fantezy"/>
          </w:rPr>
          <w:instrText xml:space="preserve"> PAGE   \* MERGEFORMAT </w:instrText>
        </w:r>
        <w:r w:rsidRPr="007B4F7A">
          <w:rPr>
            <w:rFonts w:ascii="IPT Fantezy" w:hAnsi="IPT Fantezy"/>
            <w:noProof w:val="0"/>
          </w:rPr>
          <w:fldChar w:fldCharType="separate"/>
        </w:r>
        <w:r w:rsidR="00D33B45">
          <w:rPr>
            <w:rFonts w:ascii="IPT Fantezy" w:hAnsi="IPT Fantezy"/>
          </w:rPr>
          <w:t>50</w:t>
        </w:r>
        <w:r w:rsidRPr="007B4F7A">
          <w:rPr>
            <w:rFonts w:ascii="IPT Fantezy" w:hAnsi="IPT Fantezy"/>
          </w:rPr>
          <w:fldChar w:fldCharType="end"/>
        </w:r>
      </w:p>
    </w:sdtContent>
  </w:sdt>
  <w:p w14:paraId="5D53F09B" w14:textId="77777777" w:rsidR="00255C35" w:rsidRDefault="00255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CE8DF" w14:textId="77777777" w:rsidR="0021799C" w:rsidRPr="00E7425E" w:rsidRDefault="0021799C" w:rsidP="00E7425E">
      <w:pPr>
        <w:pStyle w:val="Footer"/>
        <w:pBdr>
          <w:bottom w:val="single" w:sz="4" w:space="1" w:color="auto"/>
        </w:pBdr>
        <w:bidi/>
      </w:pPr>
    </w:p>
  </w:footnote>
  <w:footnote w:type="continuationSeparator" w:id="0">
    <w:p w14:paraId="7CE671B2" w14:textId="77777777" w:rsidR="0021799C" w:rsidRDefault="0021799C" w:rsidP="00515FEA">
      <w:pPr>
        <w:spacing w:after="0" w:line="240" w:lineRule="auto"/>
      </w:pPr>
      <w:r>
        <w:continuationSeparator/>
      </w:r>
    </w:p>
  </w:footnote>
  <w:footnote w:id="1">
    <w:p w14:paraId="3CD118FA" w14:textId="36905CD6" w:rsidR="00255C35" w:rsidRPr="00ED4BA1" w:rsidRDefault="00255C35" w:rsidP="00ED4BA1">
      <w:pPr>
        <w:pStyle w:val="FootnoteText"/>
        <w:bidi/>
        <w:rPr>
          <w:rtl/>
        </w:rPr>
      </w:pPr>
      <w:r>
        <w:rPr>
          <w:rStyle w:val="FootnoteReference"/>
        </w:rPr>
        <w:footnoteRef/>
      </w:r>
      <w:r>
        <w:t xml:space="preserve"> </w:t>
      </w:r>
      <w:r w:rsidRPr="00ED4BA1">
        <w:rPr>
          <w:rtl/>
        </w:rPr>
        <w:t>هیات علمی بخش تحقیقات زراعی و باغی، مرکز تحقیقات و آموزش کشاورزي و منابع طبیعی استان سمنان (شاهرود</w:t>
      </w:r>
      <w:r>
        <w:rPr>
          <w:rFonts w:hint="cs"/>
          <w:rtl/>
        </w:rPr>
        <w:t>)</w:t>
      </w:r>
      <w:r w:rsidRPr="00ED4BA1">
        <w:rPr>
          <w:rtl/>
        </w:rPr>
        <w:t>، سازمان تحقیقات،</w:t>
      </w:r>
      <w:r>
        <w:rPr>
          <w:rFonts w:hint="cs"/>
          <w:rtl/>
        </w:rPr>
        <w:t xml:space="preserve"> </w:t>
      </w:r>
      <w:r w:rsidRPr="00ED4BA1">
        <w:rPr>
          <w:rtl/>
        </w:rPr>
        <w:t>آموزش و ترویج کشاورزي، شاهرود، ایران.</w:t>
      </w:r>
    </w:p>
  </w:footnote>
  <w:footnote w:id="2">
    <w:p w14:paraId="2F2BE0A2" w14:textId="4A0C184C" w:rsidR="00255C35" w:rsidRPr="00ED4BA1" w:rsidRDefault="00255C35" w:rsidP="000C664E">
      <w:pPr>
        <w:pStyle w:val="FootnoteText"/>
        <w:bidi/>
        <w:rPr>
          <w:rtl/>
        </w:rPr>
      </w:pPr>
      <w:r>
        <w:rPr>
          <w:rStyle w:val="FootnoteReference"/>
        </w:rPr>
        <w:footnoteRef/>
      </w:r>
      <w:r>
        <w:t xml:space="preserve"> </w:t>
      </w:r>
      <w:r w:rsidRPr="00ED4BA1">
        <w:rPr>
          <w:rtl/>
        </w:rPr>
        <w:t xml:space="preserve">هیات </w:t>
      </w:r>
      <w:r>
        <w:rPr>
          <w:rFonts w:hint="cs"/>
          <w:rtl/>
        </w:rPr>
        <w:t xml:space="preserve">علمی </w:t>
      </w:r>
      <w:r w:rsidRPr="001C181D">
        <w:rPr>
          <w:rtl/>
        </w:rPr>
        <w:t xml:space="preserve">پژوهشکده پسته، موسسه تحقیقات علوم باغبانی، سازمان تحقیقات، آموزش و ترویج کشاورزی، </w:t>
      </w:r>
      <w:r>
        <w:rPr>
          <w:rFonts w:hint="cs"/>
          <w:rtl/>
        </w:rPr>
        <w:t>رفسنجان</w:t>
      </w:r>
      <w:r w:rsidRPr="001C181D">
        <w:rPr>
          <w:rtl/>
        </w:rPr>
        <w:t>، ایران</w:t>
      </w:r>
      <w:r>
        <w:rPr>
          <w:rFonts w:hint="cs"/>
          <w:rtl/>
        </w:rPr>
        <w:t>.</w:t>
      </w:r>
      <w:r w:rsidRPr="00ED4BA1">
        <w:rPr>
          <w:rtl/>
        </w:rPr>
        <w:t xml:space="preserve"> </w:t>
      </w:r>
    </w:p>
  </w:footnote>
  <w:footnote w:id="3">
    <w:p w14:paraId="132AA5EC" w14:textId="4D0CEBC8" w:rsidR="00255C35" w:rsidRPr="00ED4BA1" w:rsidRDefault="00255C35" w:rsidP="000C664E">
      <w:pPr>
        <w:pStyle w:val="FootnoteText"/>
        <w:bidi/>
        <w:jc w:val="both"/>
        <w:rPr>
          <w:rtl/>
        </w:rPr>
      </w:pPr>
      <w:r>
        <w:rPr>
          <w:rStyle w:val="FootnoteReference"/>
        </w:rPr>
        <w:footnoteRef/>
      </w:r>
      <w:r>
        <w:t xml:space="preserve"> </w:t>
      </w:r>
      <w:r w:rsidRPr="00ED4BA1">
        <w:rPr>
          <w:rtl/>
        </w:rPr>
        <w:t xml:space="preserve">هیات </w:t>
      </w:r>
      <w:r>
        <w:rPr>
          <w:rFonts w:hint="cs"/>
          <w:rtl/>
        </w:rPr>
        <w:t xml:space="preserve">علمی </w:t>
      </w:r>
      <w:r w:rsidRPr="001C181D">
        <w:rPr>
          <w:rtl/>
        </w:rPr>
        <w:t xml:space="preserve">پژوهشکده پسته، موسسه تحقیقات علوم باغبانی، سازمان تحقیقات، آموزش و ترویج کشاورزی، </w:t>
      </w:r>
      <w:r>
        <w:rPr>
          <w:rFonts w:hint="cs"/>
          <w:rtl/>
        </w:rPr>
        <w:t>رفسنجان</w:t>
      </w:r>
      <w:r w:rsidRPr="001C181D">
        <w:rPr>
          <w:rtl/>
        </w:rPr>
        <w:t xml:space="preserve"> ، ایران</w:t>
      </w:r>
      <w:r>
        <w:rPr>
          <w:rFonts w:hint="cs"/>
          <w:rtl/>
        </w:rPr>
        <w:t>.</w:t>
      </w:r>
      <w:r w:rsidRPr="00ED4BA1">
        <w:rPr>
          <w:rtl/>
        </w:rPr>
        <w:t xml:space="preserve"> </w:t>
      </w:r>
    </w:p>
  </w:footnote>
  <w:footnote w:id="4">
    <w:p w14:paraId="128650B0" w14:textId="03BE3F23" w:rsidR="00255C35" w:rsidRPr="00ED4BA1" w:rsidRDefault="00255C35" w:rsidP="000C664E">
      <w:pPr>
        <w:pStyle w:val="FootnoteText"/>
        <w:bidi/>
        <w:jc w:val="both"/>
        <w:rPr>
          <w:rtl/>
        </w:rPr>
      </w:pPr>
      <w:r>
        <w:rPr>
          <w:rStyle w:val="FootnoteReference"/>
        </w:rPr>
        <w:footnoteRef/>
      </w:r>
      <w:r>
        <w:t xml:space="preserve"> </w:t>
      </w:r>
      <w:r w:rsidRPr="00ED4BA1">
        <w:rPr>
          <w:rtl/>
        </w:rPr>
        <w:t xml:space="preserve">هیات </w:t>
      </w:r>
      <w:r>
        <w:rPr>
          <w:rFonts w:hint="cs"/>
          <w:rtl/>
        </w:rPr>
        <w:t xml:space="preserve">علمی </w:t>
      </w:r>
      <w:r w:rsidRPr="001C181D">
        <w:rPr>
          <w:rtl/>
        </w:rPr>
        <w:t xml:space="preserve">پژوهشکده پسته، موسسه تحقیقات علوم باغبانی، سازمان تحقیقات، آموزش و ترویج کشاورزی، </w:t>
      </w:r>
      <w:r>
        <w:rPr>
          <w:rFonts w:hint="cs"/>
          <w:rtl/>
        </w:rPr>
        <w:t>رفسنجان</w:t>
      </w:r>
      <w:r w:rsidRPr="001C181D">
        <w:rPr>
          <w:rtl/>
        </w:rPr>
        <w:t xml:space="preserve"> ، ایران</w:t>
      </w:r>
      <w:r>
        <w:rPr>
          <w:rFonts w:hint="cs"/>
          <w:rtl/>
        </w:rPr>
        <w:t>.</w:t>
      </w:r>
      <w:r w:rsidRPr="00ED4BA1">
        <w:rPr>
          <w:rtl/>
        </w:rPr>
        <w:t xml:space="preserve"> </w:t>
      </w:r>
    </w:p>
  </w:footnote>
  <w:footnote w:id="5">
    <w:p w14:paraId="554186B9" w14:textId="3488CF46" w:rsidR="00255C35" w:rsidRPr="00ED4BA1" w:rsidRDefault="00255C35" w:rsidP="00DF4D4F">
      <w:pPr>
        <w:pStyle w:val="FootnoteText"/>
        <w:bidi/>
        <w:jc w:val="both"/>
        <w:rPr>
          <w:sz w:val="18"/>
          <w:szCs w:val="18"/>
          <w:rtl/>
        </w:rPr>
      </w:pPr>
      <w:r>
        <w:rPr>
          <w:rStyle w:val="FootnoteReference"/>
        </w:rPr>
        <w:footnoteRef/>
      </w:r>
      <w:r>
        <w:t xml:space="preserve"> </w:t>
      </w:r>
      <w:r w:rsidRPr="00ED4BA1">
        <w:rPr>
          <w:rtl/>
        </w:rPr>
        <w:t xml:space="preserve">هیات </w:t>
      </w:r>
      <w:r>
        <w:rPr>
          <w:rFonts w:hint="cs"/>
          <w:rtl/>
        </w:rPr>
        <w:t xml:space="preserve"> علمی </w:t>
      </w:r>
      <w:r w:rsidRPr="001C181D">
        <w:rPr>
          <w:rtl/>
        </w:rPr>
        <w:t xml:space="preserve">پژوهشکده پسته، موسسه تحقیقات علوم باغبانی، سازمان تحقیقات، آموزش و ترویج کشاورزی، </w:t>
      </w:r>
      <w:r>
        <w:rPr>
          <w:rFonts w:hint="cs"/>
          <w:rtl/>
        </w:rPr>
        <w:t>رفسنجان</w:t>
      </w:r>
      <w:r w:rsidRPr="001C181D">
        <w:rPr>
          <w:rtl/>
        </w:rPr>
        <w:t xml:space="preserve"> ، ایران</w:t>
      </w:r>
      <w:r>
        <w:rPr>
          <w:rFonts w:hint="cs"/>
          <w:rtl/>
        </w:rPr>
        <w:t>.</w:t>
      </w:r>
      <w:r w:rsidRPr="00ED4BA1">
        <w:rPr>
          <w:rtl/>
        </w:rPr>
        <w:t xml:space="preserve"> </w:t>
      </w:r>
    </w:p>
  </w:footnote>
  <w:footnote w:id="6">
    <w:p w14:paraId="5C093BC1" w14:textId="7F8474B0" w:rsidR="00255C35" w:rsidRPr="00ED4BA1" w:rsidRDefault="00255C35" w:rsidP="006E7485">
      <w:pPr>
        <w:pStyle w:val="FootnoteText"/>
        <w:bidi/>
        <w:jc w:val="both"/>
        <w:rPr>
          <w:sz w:val="18"/>
          <w:szCs w:val="18"/>
          <w:rtl/>
        </w:rPr>
      </w:pPr>
      <w:r>
        <w:rPr>
          <w:rStyle w:val="FootnoteReference"/>
        </w:rPr>
        <w:footnoteRef/>
      </w:r>
      <w:r>
        <w:t xml:space="preserve"> </w:t>
      </w:r>
      <w:r w:rsidRPr="00A657FE">
        <w:rPr>
          <w:rtl/>
        </w:rPr>
        <w:t xml:space="preserve">هیات علمی بخش </w:t>
      </w:r>
      <w:r w:rsidRPr="00A657FE">
        <w:rPr>
          <w:rFonts w:hint="cs"/>
          <w:rtl/>
        </w:rPr>
        <w:t>گیاهپزشکی</w:t>
      </w:r>
      <w:r w:rsidRPr="00A657FE">
        <w:rPr>
          <w:rtl/>
        </w:rPr>
        <w:t>، مرکز تحقیقات و آموزش کشاورزي و منابع طبیعی استان سمنان (شاهرود</w:t>
      </w:r>
      <w:r>
        <w:rPr>
          <w:rFonts w:hint="cs"/>
          <w:rtl/>
        </w:rPr>
        <w:t>)</w:t>
      </w:r>
      <w:r w:rsidRPr="00A657FE">
        <w:rPr>
          <w:rtl/>
        </w:rPr>
        <w:t>، سازمان تحقیقات،</w:t>
      </w:r>
      <w:r w:rsidRPr="00A657FE">
        <w:rPr>
          <w:rFonts w:hint="cs"/>
          <w:rtl/>
        </w:rPr>
        <w:t xml:space="preserve"> </w:t>
      </w:r>
      <w:r w:rsidRPr="00A657FE">
        <w:rPr>
          <w:rtl/>
        </w:rPr>
        <w:t>آموزش و ترویج کشاورزي، شاهرود، ایران</w:t>
      </w:r>
      <w:r w:rsidRPr="00ED4BA1">
        <w:rPr>
          <w:sz w:val="18"/>
          <w:szCs w:val="18"/>
          <w:rtl/>
        </w:rPr>
        <w:t xml:space="preserve">. </w:t>
      </w:r>
    </w:p>
  </w:footnote>
  <w:footnote w:id="7">
    <w:p w14:paraId="661DFB91" w14:textId="31DFA1B1" w:rsidR="00255C35" w:rsidRDefault="00255C35" w:rsidP="006E7485">
      <w:pPr>
        <w:pStyle w:val="FootnoteText"/>
        <w:bidi/>
        <w:jc w:val="both"/>
        <w:rPr>
          <w:rtl/>
        </w:rPr>
      </w:pPr>
      <w:r>
        <w:rPr>
          <w:rStyle w:val="FootnoteReference"/>
        </w:rPr>
        <w:footnoteRef/>
      </w:r>
      <w:r>
        <w:t xml:space="preserve"> </w:t>
      </w:r>
      <w:r w:rsidRPr="00ED4BA1">
        <w:rPr>
          <w:rtl/>
        </w:rPr>
        <w:t xml:space="preserve">هیات علمی بخش تحقیقات زراعی و باغی، مرکز تحقیقات و آموزش کشاورزي و منابع طبیعی استان </w:t>
      </w:r>
      <w:r>
        <w:rPr>
          <w:rFonts w:hint="cs"/>
          <w:rtl/>
        </w:rPr>
        <w:t>قزوین</w:t>
      </w:r>
      <w:r w:rsidRPr="00ED4BA1">
        <w:rPr>
          <w:rtl/>
        </w:rPr>
        <w:t>، سازمان تحقیقات،</w:t>
      </w:r>
      <w:r>
        <w:rPr>
          <w:rFonts w:hint="cs"/>
          <w:rtl/>
        </w:rPr>
        <w:t xml:space="preserve"> </w:t>
      </w:r>
      <w:r w:rsidRPr="00ED4BA1">
        <w:rPr>
          <w:rtl/>
        </w:rPr>
        <w:t xml:space="preserve">آموزش و ترویج کشاورزي، </w:t>
      </w:r>
      <w:r>
        <w:rPr>
          <w:rFonts w:hint="cs"/>
          <w:rtl/>
        </w:rPr>
        <w:t>قزوین</w:t>
      </w:r>
      <w:r w:rsidRPr="00ED4BA1">
        <w:rPr>
          <w:rtl/>
        </w:rPr>
        <w:t xml:space="preserve">، ایران. </w:t>
      </w:r>
    </w:p>
    <w:p w14:paraId="0612CEE6" w14:textId="29029310" w:rsidR="00255C35" w:rsidRPr="00ED4BA1" w:rsidRDefault="00255C35" w:rsidP="00ED4BA1">
      <w:pPr>
        <w:pStyle w:val="FootnoteText"/>
        <w:bidi/>
        <w:rPr>
          <w:rtl/>
        </w:rPr>
      </w:pPr>
      <w:r w:rsidRPr="00ED4BA1">
        <w:rPr>
          <w:rtl/>
        </w:rPr>
        <w:t xml:space="preserve">* نویسنده مسئول: </w:t>
      </w:r>
      <w:r>
        <w:rPr>
          <w:rFonts w:hint="cs"/>
          <w:rtl/>
        </w:rPr>
        <w:t xml:space="preserve"> </w:t>
      </w:r>
      <w:r w:rsidRPr="00ED4BA1">
        <w:t>mm.moghadam52@gmail.com</w:t>
      </w:r>
      <w:r w:rsidRPr="00ED4BA1">
        <w:rPr>
          <w:rtl/>
        </w:rPr>
        <w:t xml:space="preserve">          </w:t>
      </w:r>
      <w:r>
        <w:rPr>
          <w:rFonts w:hint="cs"/>
          <w:rtl/>
        </w:rPr>
        <w:t xml:space="preserve">شماره تماس: </w:t>
      </w:r>
      <w:r w:rsidRPr="00ED4BA1">
        <w:rPr>
          <w:rtl/>
        </w:rPr>
        <w:t>09123318084</w:t>
      </w:r>
    </w:p>
  </w:footnote>
  <w:footnote w:id="8">
    <w:p w14:paraId="24943259" w14:textId="77777777" w:rsidR="00255C35" w:rsidRPr="00057FB3" w:rsidRDefault="00255C35" w:rsidP="00D33B45">
      <w:pPr>
        <w:pStyle w:val="FootnoteText"/>
        <w:rPr>
          <w:rFonts w:cs="Times New Roman"/>
          <w:rtl/>
        </w:rPr>
      </w:pPr>
      <w:r w:rsidRPr="00AC3F36">
        <w:rPr>
          <w:rStyle w:val="FootnoteReference"/>
          <w:rFonts w:cs="Times New Roman"/>
        </w:rPr>
        <w:footnoteRef/>
      </w:r>
      <w:r w:rsidRPr="00AC3F36">
        <w:rPr>
          <w:rFonts w:cs="Times New Roman"/>
        </w:rPr>
        <w:t xml:space="preserve"> :PCNB</w:t>
      </w:r>
    </w:p>
  </w:footnote>
  <w:footnote w:id="9">
    <w:p w14:paraId="2AD17A60" w14:textId="58686A32" w:rsidR="00255C35" w:rsidRDefault="00255C35" w:rsidP="00485D5F">
      <w:pPr>
        <w:autoSpaceDE w:val="0"/>
        <w:autoSpaceDN w:val="0"/>
        <w:adjustRightInd w:val="0"/>
        <w:spacing w:after="0" w:line="240" w:lineRule="auto"/>
        <w:rPr>
          <w:rFonts w:cs="Times New Roman"/>
          <w:i/>
          <w:iCs/>
          <w:sz w:val="20"/>
          <w:szCs w:val="20"/>
        </w:rPr>
      </w:pPr>
      <w:r>
        <w:rPr>
          <w:rStyle w:val="FootnoteReference"/>
        </w:rPr>
        <w:footnoteRef/>
      </w:r>
      <w:r>
        <w:t xml:space="preserve"> </w:t>
      </w:r>
      <w:r>
        <w:rPr>
          <w:rFonts w:cs="Times New Roman"/>
          <w:i/>
          <w:iCs/>
          <w:sz w:val="20"/>
          <w:szCs w:val="20"/>
        </w:rPr>
        <w:t>Crop and Horticultural Sciences Research Department, Semnan Agricultural and Natural Resources Research and Education Center (Shahrood), AREEO, Shahrood, Iran</w:t>
      </w:r>
    </w:p>
    <w:p w14:paraId="32B6FEB2" w14:textId="41508F8A" w:rsidR="00255C35" w:rsidRDefault="00255C35">
      <w:pPr>
        <w:pStyle w:val="FootnoteText"/>
      </w:pPr>
    </w:p>
  </w:footnote>
  <w:footnote w:id="10">
    <w:p w14:paraId="075BCBCD" w14:textId="4FD1D283" w:rsidR="00255C35" w:rsidRDefault="00255C35" w:rsidP="00485D5F">
      <w:pPr>
        <w:autoSpaceDE w:val="0"/>
        <w:autoSpaceDN w:val="0"/>
        <w:adjustRightInd w:val="0"/>
        <w:spacing w:after="0" w:line="240" w:lineRule="auto"/>
        <w:rPr>
          <w:rFonts w:cs="Times New Roman"/>
          <w:i/>
          <w:iCs/>
          <w:sz w:val="20"/>
          <w:szCs w:val="20"/>
        </w:rPr>
      </w:pPr>
      <w:r>
        <w:rPr>
          <w:rStyle w:val="FootnoteReference"/>
        </w:rPr>
        <w:footnoteRef/>
      </w:r>
      <w:r>
        <w:t xml:space="preserve"> </w:t>
      </w:r>
      <w:r>
        <w:rPr>
          <w:rFonts w:cs="Times New Roman"/>
          <w:i/>
          <w:iCs/>
          <w:sz w:val="20"/>
          <w:szCs w:val="20"/>
        </w:rPr>
        <w:t>Pistachio Research Center, Horticultural Sciences Research Institute, Agricultural Research, Education and Extension Organization (AREEO), Rafsanjan, Iran</w:t>
      </w:r>
    </w:p>
    <w:p w14:paraId="4D81E0D9" w14:textId="67A632BD" w:rsidR="00255C35" w:rsidRDefault="00255C35">
      <w:pPr>
        <w:pStyle w:val="FootnoteText"/>
      </w:pPr>
    </w:p>
  </w:footnote>
  <w:footnote w:id="11">
    <w:p w14:paraId="0DEBFC76" w14:textId="23FE694A" w:rsidR="00255C35" w:rsidRDefault="00255C35" w:rsidP="007E6B2F">
      <w:pPr>
        <w:autoSpaceDE w:val="0"/>
        <w:autoSpaceDN w:val="0"/>
        <w:adjustRightInd w:val="0"/>
        <w:spacing w:after="0" w:line="240" w:lineRule="auto"/>
        <w:rPr>
          <w:rFonts w:cs="Times New Roman"/>
          <w:i/>
          <w:iCs/>
          <w:sz w:val="20"/>
          <w:szCs w:val="20"/>
        </w:rPr>
      </w:pPr>
      <w:r>
        <w:rPr>
          <w:rStyle w:val="FootnoteReference"/>
        </w:rPr>
        <w:footnoteRef/>
      </w:r>
      <w:r>
        <w:t xml:space="preserve"> </w:t>
      </w:r>
      <w:r>
        <w:rPr>
          <w:rFonts w:cs="Times New Roman"/>
          <w:i/>
          <w:iCs/>
          <w:sz w:val="20"/>
          <w:szCs w:val="20"/>
        </w:rPr>
        <w:t>Pistachio Research Center, Horticultural Sciences Research Institute, Agricultural Research, Education and Extension Organization (AREEO), Rafsanjan, Iran</w:t>
      </w:r>
    </w:p>
    <w:p w14:paraId="09B49EAD" w14:textId="3140E32E" w:rsidR="00255C35" w:rsidRDefault="00255C35">
      <w:pPr>
        <w:pStyle w:val="FootnoteText"/>
      </w:pPr>
    </w:p>
  </w:footnote>
  <w:footnote w:id="12">
    <w:p w14:paraId="69EBF7FA" w14:textId="0B0238B0" w:rsidR="00255C35" w:rsidRDefault="00255C35" w:rsidP="007E6B2F">
      <w:pPr>
        <w:autoSpaceDE w:val="0"/>
        <w:autoSpaceDN w:val="0"/>
        <w:adjustRightInd w:val="0"/>
        <w:spacing w:after="0" w:line="240" w:lineRule="auto"/>
        <w:rPr>
          <w:rFonts w:cs="Times New Roman"/>
          <w:i/>
          <w:iCs/>
          <w:sz w:val="20"/>
          <w:szCs w:val="20"/>
        </w:rPr>
      </w:pPr>
      <w:r>
        <w:rPr>
          <w:rStyle w:val="FootnoteReference"/>
        </w:rPr>
        <w:footnoteRef/>
      </w:r>
      <w:r>
        <w:t xml:space="preserve"> </w:t>
      </w:r>
      <w:r>
        <w:rPr>
          <w:rFonts w:cs="Times New Roman"/>
          <w:i/>
          <w:iCs/>
          <w:sz w:val="20"/>
          <w:szCs w:val="20"/>
        </w:rPr>
        <w:t>Pistachio Research Center, Horticultural Sciences Research Institute, Agricultural Research, Education and Extension Organization (AREEO), Rafsanjan, Iran</w:t>
      </w:r>
    </w:p>
    <w:p w14:paraId="13AAD4C6" w14:textId="1C95237D" w:rsidR="00255C35" w:rsidRDefault="00255C35">
      <w:pPr>
        <w:pStyle w:val="FootnoteText"/>
      </w:pPr>
    </w:p>
  </w:footnote>
  <w:footnote w:id="13">
    <w:p w14:paraId="14EF21D7" w14:textId="77777777" w:rsidR="00255C35" w:rsidRDefault="00255C35" w:rsidP="007E6B2F">
      <w:pPr>
        <w:autoSpaceDE w:val="0"/>
        <w:autoSpaceDN w:val="0"/>
        <w:adjustRightInd w:val="0"/>
        <w:spacing w:after="0" w:line="240" w:lineRule="auto"/>
        <w:rPr>
          <w:rFonts w:cs="Times New Roman"/>
          <w:i/>
          <w:iCs/>
          <w:sz w:val="20"/>
          <w:szCs w:val="20"/>
        </w:rPr>
      </w:pPr>
      <w:r>
        <w:rPr>
          <w:rStyle w:val="FootnoteReference"/>
        </w:rPr>
        <w:footnoteRef/>
      </w:r>
      <w:r>
        <w:t xml:space="preserve"> </w:t>
      </w:r>
      <w:r>
        <w:rPr>
          <w:rFonts w:cs="Times New Roman"/>
          <w:i/>
          <w:iCs/>
          <w:sz w:val="20"/>
          <w:szCs w:val="20"/>
        </w:rPr>
        <w:t>Pistachio Research Center, Horticultural Sciences Research Institute, Agricultural Research, Education and Extension Organization (AREEO), Rafsanjan, Iran</w:t>
      </w:r>
    </w:p>
    <w:p w14:paraId="34F1E9A2" w14:textId="77777777" w:rsidR="00255C35" w:rsidRDefault="00255C35" w:rsidP="007E6B2F">
      <w:pPr>
        <w:pStyle w:val="FootnoteText"/>
      </w:pPr>
    </w:p>
  </w:footnote>
  <w:footnote w:id="14">
    <w:p w14:paraId="0D8424BE" w14:textId="77777777" w:rsidR="00255C35" w:rsidRDefault="00255C35" w:rsidP="007E6B2F">
      <w:pPr>
        <w:autoSpaceDE w:val="0"/>
        <w:autoSpaceDN w:val="0"/>
        <w:adjustRightInd w:val="0"/>
        <w:spacing w:after="0" w:line="240" w:lineRule="auto"/>
        <w:rPr>
          <w:rFonts w:cs="Times New Roman"/>
          <w:i/>
          <w:iCs/>
          <w:sz w:val="20"/>
          <w:szCs w:val="20"/>
        </w:rPr>
      </w:pPr>
      <w:r>
        <w:rPr>
          <w:rStyle w:val="FootnoteReference"/>
        </w:rPr>
        <w:footnoteRef/>
      </w:r>
      <w:r>
        <w:t xml:space="preserve"> </w:t>
      </w:r>
      <w:r>
        <w:rPr>
          <w:rFonts w:cs="Times New Roman"/>
          <w:i/>
          <w:iCs/>
          <w:sz w:val="20"/>
          <w:szCs w:val="20"/>
        </w:rPr>
        <w:t>Department of Plant Protection, Agricultural and Natural Resources Research and Education Center of</w:t>
      </w:r>
    </w:p>
    <w:p w14:paraId="06FBB0C4" w14:textId="5FC185B9" w:rsidR="00255C35" w:rsidRDefault="00255C35" w:rsidP="007E6B2F">
      <w:r>
        <w:rPr>
          <w:rFonts w:cs="Times New Roman"/>
          <w:i/>
          <w:iCs/>
          <w:sz w:val="20"/>
          <w:szCs w:val="20"/>
        </w:rPr>
        <w:t>Semnan Province (Shahrood), AREEO, Shahrood, Iran</w:t>
      </w:r>
    </w:p>
  </w:footnote>
  <w:footnote w:id="15">
    <w:p w14:paraId="32871008" w14:textId="2DA7E6FA" w:rsidR="00255C35" w:rsidRDefault="00255C35" w:rsidP="007E6B2F">
      <w:pPr>
        <w:autoSpaceDE w:val="0"/>
        <w:autoSpaceDN w:val="0"/>
        <w:adjustRightInd w:val="0"/>
        <w:spacing w:after="0" w:line="240" w:lineRule="auto"/>
        <w:rPr>
          <w:rtl/>
        </w:rPr>
      </w:pPr>
      <w:r>
        <w:rPr>
          <w:rStyle w:val="FootnoteReference"/>
        </w:rPr>
        <w:footnoteRef/>
      </w:r>
      <w:r>
        <w:t xml:space="preserve"> </w:t>
      </w:r>
      <w:r>
        <w:rPr>
          <w:rFonts w:cs="Times New Roman"/>
          <w:i/>
          <w:iCs/>
          <w:sz w:val="20"/>
          <w:szCs w:val="20"/>
        </w:rPr>
        <w:t>Horticulture Crops Research Department, Qazvin Agricultural and Natural Resources Research and Education Center, AREEO, Qazvin, Iran</w:t>
      </w:r>
    </w:p>
    <w:p w14:paraId="772723EA" w14:textId="027ECEBD" w:rsidR="00255C35" w:rsidRDefault="00255C35" w:rsidP="007E6B2F">
      <w:pPr>
        <w:autoSpaceDE w:val="0"/>
        <w:autoSpaceDN w:val="0"/>
        <w:adjustRightInd w:val="0"/>
        <w:spacing w:after="0" w:line="240" w:lineRule="auto"/>
        <w:rPr>
          <w:rFonts w:cs="Times New Roman"/>
          <w:i/>
          <w:iCs/>
          <w:sz w:val="20"/>
          <w:szCs w:val="20"/>
        </w:rPr>
      </w:pPr>
    </w:p>
    <w:p w14:paraId="1D04D23C" w14:textId="3399D04E" w:rsidR="00255C35" w:rsidRDefault="00255C35">
      <w:pPr>
        <w:pStyle w:val="FootnoteText"/>
      </w:pPr>
    </w:p>
    <w:p w14:paraId="0C643736" w14:textId="135F2921" w:rsidR="00255C35" w:rsidRDefault="00255C35" w:rsidP="00B00249">
      <w:pPr>
        <w:pStyle w:val="FootnoteText"/>
      </w:pPr>
      <w:r w:rsidRPr="002E057A">
        <w:sym w:font="Symbol" w:char="F02A"/>
      </w:r>
      <w:r w:rsidRPr="002E057A">
        <w:t xml:space="preserve"> Corresponding author</w:t>
      </w:r>
      <w:r>
        <w:t>:</w:t>
      </w:r>
      <w:r w:rsidRPr="001759F8">
        <w:t xml:space="preserve"> </w:t>
      </w:r>
      <w:r w:rsidRPr="00ED4BA1">
        <w:t>mm.moghadam52@gmail.com</w:t>
      </w:r>
      <w:r w:rsidRPr="00ED4BA1">
        <w:rPr>
          <w:rtl/>
        </w:rPr>
        <w:t xml:space="preserve">          </w:t>
      </w:r>
    </w:p>
    <w:p w14:paraId="25DF8E56" w14:textId="77777777" w:rsidR="00255C35" w:rsidRDefault="00255C3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0FAB6" w14:textId="2156B03E" w:rsidR="00255C35" w:rsidRPr="00E02747" w:rsidRDefault="00255C35" w:rsidP="009A1209">
    <w:pPr>
      <w:pStyle w:val="Header"/>
      <w:bidi/>
      <w:rPr>
        <w:sz w:val="18"/>
      </w:rPr>
    </w:pPr>
    <w:r w:rsidRPr="00B6442E">
      <w:rPr>
        <w:sz w:val="18"/>
        <w:szCs w:val="22"/>
        <w:rtl/>
      </w:rPr>
      <w:t xml:space="preserve"> </w:t>
    </w:r>
    <w:r w:rsidRPr="00656D1D">
      <w:rPr>
        <w:sz w:val="18"/>
        <w:szCs w:val="22"/>
        <w:rtl/>
      </w:rPr>
      <w:t>جداسازی و شناسايي قارچ تریکودرما از باغ‏هاي پسته آلوده به</w:t>
    </w:r>
    <w:r>
      <w:rPr>
        <w:rFonts w:hint="cs"/>
        <w:sz w:val="18"/>
        <w:szCs w:val="22"/>
        <w:rtl/>
      </w:rPr>
      <w:t xml:space="preserve"> ...</w:t>
    </w:r>
    <w:r>
      <w:rPr>
        <w:rFonts w:hint="cs"/>
        <w:rtl/>
      </w:rPr>
      <w:t xml:space="preserve">  </w:t>
    </w:r>
  </w:p>
  <w:p w14:paraId="4E83A48C" w14:textId="036F0B07" w:rsidR="00255C35" w:rsidRDefault="00255C35">
    <w:pPr>
      <w:pStyle w:val="Header"/>
    </w:pPr>
    <w:r>
      <w:rPr>
        <w:lang w:bidi="ar-SA"/>
      </w:rPr>
      <mc:AlternateContent>
        <mc:Choice Requires="wps">
          <w:drawing>
            <wp:anchor distT="0" distB="0" distL="114300" distR="114300" simplePos="0" relativeHeight="251637760" behindDoc="0" locked="0" layoutInCell="1" allowOverlap="1" wp14:anchorId="3D9ED21D" wp14:editId="591BDB99">
              <wp:simplePos x="0" y="0"/>
              <wp:positionH relativeFrom="column">
                <wp:posOffset>-41910</wp:posOffset>
              </wp:positionH>
              <wp:positionV relativeFrom="paragraph">
                <wp:posOffset>85089</wp:posOffset>
              </wp:positionV>
              <wp:extent cx="5572125" cy="0"/>
              <wp:effectExtent l="0" t="0" r="0" b="0"/>
              <wp:wrapNone/>
              <wp:docPr id="649204211" name="Straight Connector 1"/>
              <wp:cNvGraphicFramePr/>
              <a:graphic xmlns:a="http://schemas.openxmlformats.org/drawingml/2006/main">
                <a:graphicData uri="http://schemas.microsoft.com/office/word/2010/wordprocessingShape">
                  <wps:wsp>
                    <wps:cNvCnPr/>
                    <wps:spPr>
                      <a:xfrm flipV="1">
                        <a:off x="0" y="0"/>
                        <a:ext cx="5572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2A8B3A" id="Straight Connector 1"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6.7pt" to="43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" strokecolor="black [3213]" strokeweight=".5pt">
              <v:stroke joinstyle="miter"/>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A8603" w14:textId="0A2C4069" w:rsidR="00255C35" w:rsidRPr="00E02747" w:rsidRDefault="00255C35" w:rsidP="00E55675">
    <w:pPr>
      <w:pStyle w:val="Header"/>
      <w:bidi/>
      <w:rPr>
        <w:sz w:val="18"/>
      </w:rPr>
    </w:pPr>
    <w:r>
      <w:rPr>
        <w:rFonts w:hint="cs"/>
        <w:rtl/>
      </w:rPr>
      <w:t xml:space="preserve"> مجله علوم و فناوری پسته، جلد 10، شماره 18 (1404)                                                       مقاله علمی پژوهشی</w:t>
    </w:r>
  </w:p>
  <w:p w14:paraId="0AC3E85A" w14:textId="77777777" w:rsidR="00255C35" w:rsidRDefault="00255C35" w:rsidP="00490E31">
    <w:pPr>
      <w:pStyle w:val="Header"/>
      <w:spacing w:line="192" w:lineRule="auto"/>
    </w:pPr>
    <w:r>
      <w:rPr>
        <w:lang w:bidi="ar-SA"/>
      </w:rPr>
      <mc:AlternateContent>
        <mc:Choice Requires="wps">
          <w:drawing>
            <wp:anchor distT="0" distB="0" distL="114300" distR="114300" simplePos="0" relativeHeight="251743232" behindDoc="0" locked="0" layoutInCell="1" allowOverlap="1" wp14:anchorId="18B56E35" wp14:editId="0351B2DC">
              <wp:simplePos x="0" y="0"/>
              <wp:positionH relativeFrom="column">
                <wp:posOffset>-41910</wp:posOffset>
              </wp:positionH>
              <wp:positionV relativeFrom="paragraph">
                <wp:posOffset>66039</wp:posOffset>
              </wp:positionV>
              <wp:extent cx="5629275" cy="0"/>
              <wp:effectExtent l="0" t="0" r="0" b="0"/>
              <wp:wrapNone/>
              <wp:docPr id="1913207332" name="Straight Connector 1"/>
              <wp:cNvGraphicFramePr/>
              <a:graphic xmlns:a="http://schemas.openxmlformats.org/drawingml/2006/main">
                <a:graphicData uri="http://schemas.microsoft.com/office/word/2010/wordprocessingShape">
                  <wps:wsp>
                    <wps:cNvCnPr/>
                    <wps:spPr>
                      <a:xfrm flipV="1">
                        <a:off x="0" y="0"/>
                        <a:ext cx="562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3F6D42" id="Straight Connector 1"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5.2pt" to="439.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" strokecolor="black [3213]" strokeweight=".5pt">
              <v:stroke joinstyle="miter"/>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688F1" w14:textId="77777777" w:rsidR="00255C35" w:rsidRPr="00E02747" w:rsidRDefault="00255C35" w:rsidP="00E55675">
    <w:pPr>
      <w:pStyle w:val="Header"/>
      <w:bidi/>
      <w:rPr>
        <w:sz w:val="18"/>
      </w:rPr>
    </w:pPr>
    <w:r>
      <w:rPr>
        <w:rFonts w:hint="cs"/>
        <w:rtl/>
      </w:rPr>
      <w:t xml:space="preserve"> مجله علوم و فناوری پسته، جلد 10، شماره 18 (1404)                                                       مقاله علمی پژوهشی</w:t>
    </w:r>
  </w:p>
  <w:p w14:paraId="65A05AAB" w14:textId="77777777" w:rsidR="00255C35" w:rsidRDefault="00255C35" w:rsidP="00490E31">
    <w:pPr>
      <w:pStyle w:val="Header"/>
      <w:spacing w:line="192" w:lineRule="auto"/>
    </w:pPr>
    <w:r>
      <w:rPr>
        <w:lang w:bidi="ar-SA"/>
      </w:rPr>
      <mc:AlternateContent>
        <mc:Choice Requires="wps">
          <w:drawing>
            <wp:anchor distT="0" distB="0" distL="114300" distR="114300" simplePos="0" relativeHeight="251735040" behindDoc="0" locked="0" layoutInCell="1" allowOverlap="1" wp14:anchorId="53C33926" wp14:editId="03743748">
              <wp:simplePos x="0" y="0"/>
              <wp:positionH relativeFrom="column">
                <wp:posOffset>-41910</wp:posOffset>
              </wp:positionH>
              <wp:positionV relativeFrom="paragraph">
                <wp:posOffset>66039</wp:posOffset>
              </wp:positionV>
              <wp:extent cx="5629275" cy="0"/>
              <wp:effectExtent l="0" t="0" r="0" b="0"/>
              <wp:wrapNone/>
              <wp:docPr id="1352374093" name="Straight Connector 1"/>
              <wp:cNvGraphicFramePr/>
              <a:graphic xmlns:a="http://schemas.openxmlformats.org/drawingml/2006/main">
                <a:graphicData uri="http://schemas.microsoft.com/office/word/2010/wordprocessingShape">
                  <wps:wsp>
                    <wps:cNvCnPr/>
                    <wps:spPr>
                      <a:xfrm flipV="1">
                        <a:off x="0" y="0"/>
                        <a:ext cx="562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FA7285" id="Straight Connector 1"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5.2pt" to="439.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" strokecolor="black [3213]" strokeweight=".5pt">
              <v:stroke joinstyle="miter"/>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07C51" w14:textId="77777777" w:rsidR="00255C35" w:rsidRPr="00E02747" w:rsidRDefault="00255C35" w:rsidP="00F5762D">
    <w:pPr>
      <w:pStyle w:val="Header"/>
      <w:bidi/>
      <w:rPr>
        <w:sz w:val="18"/>
      </w:rPr>
    </w:pPr>
    <w:r w:rsidRPr="00656D1D">
      <w:rPr>
        <w:rtl/>
      </w:rPr>
      <w:t>جداسازی و شناسايي قارچ تریکودرما از باغ‏هاي پسته آلوده به</w:t>
    </w:r>
    <w:r>
      <w:rPr>
        <w:rFonts w:hint="cs"/>
        <w:sz w:val="18"/>
        <w:rtl/>
      </w:rPr>
      <w:t xml:space="preserve"> ...</w:t>
    </w:r>
  </w:p>
  <w:p w14:paraId="0A7661DF" w14:textId="77777777" w:rsidR="00255C35" w:rsidRDefault="00255C35">
    <w:pPr>
      <w:pStyle w:val="Header"/>
    </w:pPr>
    <w:r>
      <w:rPr>
        <w:lang w:bidi="ar-SA"/>
      </w:rPr>
      <mc:AlternateContent>
        <mc:Choice Requires="wps">
          <w:drawing>
            <wp:anchor distT="0" distB="0" distL="114300" distR="114300" simplePos="0" relativeHeight="251737088" behindDoc="0" locked="0" layoutInCell="1" allowOverlap="1" wp14:anchorId="7A955EEE" wp14:editId="4F67D622">
              <wp:simplePos x="0" y="0"/>
              <wp:positionH relativeFrom="column">
                <wp:posOffset>-41910</wp:posOffset>
              </wp:positionH>
              <wp:positionV relativeFrom="paragraph">
                <wp:posOffset>85089</wp:posOffset>
              </wp:positionV>
              <wp:extent cx="5572125" cy="0"/>
              <wp:effectExtent l="0" t="0" r="0" b="0"/>
              <wp:wrapNone/>
              <wp:docPr id="2073752273" name="Straight Connector 1"/>
              <wp:cNvGraphicFramePr/>
              <a:graphic xmlns:a="http://schemas.openxmlformats.org/drawingml/2006/main">
                <a:graphicData uri="http://schemas.microsoft.com/office/word/2010/wordprocessingShape">
                  <wps:wsp>
                    <wps:cNvCnPr/>
                    <wps:spPr>
                      <a:xfrm flipV="1">
                        <a:off x="0" y="0"/>
                        <a:ext cx="5572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4EBC64" id="Straight Connector 1"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6.7pt" to="43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" strokecolor="black [3213]" strokeweight=".5pt">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BED2" w14:textId="69313AB7" w:rsidR="00255C35" w:rsidRPr="00E02747" w:rsidRDefault="00255C35" w:rsidP="00E55675">
    <w:pPr>
      <w:pStyle w:val="Header"/>
      <w:bidi/>
      <w:rPr>
        <w:sz w:val="18"/>
      </w:rPr>
    </w:pPr>
    <w:r>
      <w:rPr>
        <w:rFonts w:hint="cs"/>
        <w:rtl/>
      </w:rPr>
      <w:t xml:space="preserve"> مجله علوم و فناوری پسته، جلد 10، شماره 18 (1404)                                                       مقاله علمی پژوهشی</w:t>
    </w:r>
  </w:p>
  <w:p w14:paraId="2E0C4A58" w14:textId="77777777" w:rsidR="00255C35" w:rsidRDefault="00255C35" w:rsidP="00490E31">
    <w:pPr>
      <w:pStyle w:val="Header"/>
      <w:spacing w:line="192" w:lineRule="auto"/>
    </w:pPr>
    <w:r>
      <w:rPr>
        <w:lang w:bidi="ar-SA"/>
      </w:rPr>
      <mc:AlternateContent>
        <mc:Choice Requires="wps">
          <w:drawing>
            <wp:anchor distT="0" distB="0" distL="114300" distR="114300" simplePos="0" relativeHeight="251739136" behindDoc="0" locked="0" layoutInCell="1" allowOverlap="1" wp14:anchorId="288CD375" wp14:editId="3D98FFE7">
              <wp:simplePos x="0" y="0"/>
              <wp:positionH relativeFrom="column">
                <wp:posOffset>-41910</wp:posOffset>
              </wp:positionH>
              <wp:positionV relativeFrom="paragraph">
                <wp:posOffset>66039</wp:posOffset>
              </wp:positionV>
              <wp:extent cx="5629275" cy="0"/>
              <wp:effectExtent l="0" t="0" r="0" b="0"/>
              <wp:wrapNone/>
              <wp:docPr id="1702945585" name="Straight Connector 1"/>
              <wp:cNvGraphicFramePr/>
              <a:graphic xmlns:a="http://schemas.openxmlformats.org/drawingml/2006/main">
                <a:graphicData uri="http://schemas.microsoft.com/office/word/2010/wordprocessingShape">
                  <wps:wsp>
                    <wps:cNvCnPr/>
                    <wps:spPr>
                      <a:xfrm flipV="1">
                        <a:off x="0" y="0"/>
                        <a:ext cx="562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F62AF8" id="Straight Connector 1"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5.2pt" to="439.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" strokecolor="black [3213]" strokeweight=".5pt">
              <v:stroke joinstyle="miter"/>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44253" w14:textId="15A63754" w:rsidR="00255C35" w:rsidRPr="00FD0A07" w:rsidRDefault="00255C35" w:rsidP="00FD0A07">
    <w:pPr>
      <w:pStyle w:val="Header"/>
      <w:bidi/>
      <w:rPr>
        <w:rtl/>
      </w:rPr>
    </w:pPr>
    <w:r w:rsidRPr="00656D1D">
      <w:rPr>
        <w:rtl/>
      </w:rPr>
      <w:t>جداسازی و شناسايي قارچ تریکودرما از باغ‏هاي پسته آلوده به ...</w:t>
    </w:r>
    <w:r>
      <w:rPr>
        <w:rFonts w:hint="cs"/>
        <w:rtl/>
      </w:rPr>
      <w:t xml:space="preserve">  </w:t>
    </w:r>
    <w:r>
      <w:rPr>
        <w:lang w:bidi="ar-SA"/>
      </w:rPr>
      <mc:AlternateContent>
        <mc:Choice Requires="wps">
          <w:drawing>
            <wp:anchor distT="0" distB="0" distL="114300" distR="114300" simplePos="0" relativeHeight="251741184" behindDoc="0" locked="0" layoutInCell="1" allowOverlap="1" wp14:anchorId="43DC4B91" wp14:editId="754BE50C">
              <wp:simplePos x="0" y="0"/>
              <wp:positionH relativeFrom="column">
                <wp:posOffset>78740</wp:posOffset>
              </wp:positionH>
              <wp:positionV relativeFrom="paragraph">
                <wp:posOffset>387102</wp:posOffset>
              </wp:positionV>
              <wp:extent cx="5509895" cy="0"/>
              <wp:effectExtent l="0" t="0" r="0" b="0"/>
              <wp:wrapNone/>
              <wp:docPr id="54557868" name="Straight Connector 1"/>
              <wp:cNvGraphicFramePr/>
              <a:graphic xmlns:a="http://schemas.openxmlformats.org/drawingml/2006/main">
                <a:graphicData uri="http://schemas.microsoft.com/office/word/2010/wordprocessingShape">
                  <wps:wsp>
                    <wps:cNvCnPr/>
                    <wps:spPr>
                      <a:xfrm flipV="1">
                        <a:off x="0" y="0"/>
                        <a:ext cx="55098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908154" id="Straight Connector 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30.5pt" to="440.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" strokecolor="black [3213]" strokeweight=".5pt">
              <v:stroke joinstyle="miter"/>
            </v:line>
          </w:pict>
        </mc:Fallback>
      </mc:AlternateContent>
    </w:r>
  </w:p>
  <w:p w14:paraId="03613935" w14:textId="77777777" w:rsidR="00255C35" w:rsidRDefault="00255C35" w:rsidP="00FD0A07">
    <w:pPr>
      <w:pStyle w:val="Header"/>
      <w:bidi/>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09A5F" w14:textId="77777777" w:rsidR="00255C35" w:rsidRPr="00E02747" w:rsidRDefault="00255C35" w:rsidP="00F5762D">
    <w:pPr>
      <w:pStyle w:val="Header"/>
      <w:bidi/>
      <w:rPr>
        <w:sz w:val="18"/>
      </w:rPr>
    </w:pPr>
    <w:r w:rsidRPr="00656D1D">
      <w:rPr>
        <w:rtl/>
      </w:rPr>
      <w:t>جداسازی و شناسايي قارچ تریکودرما از باغ‏هاي پسته آلوده به</w:t>
    </w:r>
    <w:r>
      <w:rPr>
        <w:rFonts w:hint="cs"/>
        <w:sz w:val="18"/>
        <w:rtl/>
      </w:rPr>
      <w:t xml:space="preserve"> ...</w:t>
    </w:r>
  </w:p>
  <w:p w14:paraId="404A2919" w14:textId="558AB723" w:rsidR="00255C35" w:rsidRPr="00F5762D" w:rsidRDefault="00255C35" w:rsidP="00F576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BC83F" w14:textId="7F84723B" w:rsidR="00255C35" w:rsidRPr="00E02747" w:rsidRDefault="00255C35" w:rsidP="00E55675">
    <w:pPr>
      <w:pStyle w:val="Header"/>
      <w:bidi/>
      <w:rPr>
        <w:sz w:val="18"/>
      </w:rPr>
    </w:pPr>
    <w:r>
      <w:rPr>
        <w:rFonts w:hint="cs"/>
        <w:rtl/>
      </w:rPr>
      <w:t xml:space="preserve"> مجله علوم و فناوری پسته، جلد 10، شماره 18 (1404)                                                       مقاله علمی پژوهشی</w:t>
    </w:r>
  </w:p>
  <w:p w14:paraId="2FEBAF16" w14:textId="5E397083" w:rsidR="00255C35" w:rsidRDefault="00255C35" w:rsidP="00490E31">
    <w:pPr>
      <w:pStyle w:val="Header"/>
      <w:spacing w:line="192" w:lineRule="auto"/>
    </w:pPr>
    <w:r>
      <w:rPr>
        <w:lang w:bidi="ar-SA"/>
      </w:rPr>
      <mc:AlternateContent>
        <mc:Choice Requires="wps">
          <w:drawing>
            <wp:anchor distT="0" distB="0" distL="114300" distR="114300" simplePos="0" relativeHeight="251635712" behindDoc="0" locked="0" layoutInCell="1" allowOverlap="1" wp14:anchorId="4B226A81" wp14:editId="3E6FA937">
              <wp:simplePos x="0" y="0"/>
              <wp:positionH relativeFrom="column">
                <wp:posOffset>-41910</wp:posOffset>
              </wp:positionH>
              <wp:positionV relativeFrom="paragraph">
                <wp:posOffset>66039</wp:posOffset>
              </wp:positionV>
              <wp:extent cx="5629275" cy="0"/>
              <wp:effectExtent l="0" t="0" r="0" b="0"/>
              <wp:wrapNone/>
              <wp:docPr id="1685198864" name="Straight Connector 1"/>
              <wp:cNvGraphicFramePr/>
              <a:graphic xmlns:a="http://schemas.openxmlformats.org/drawingml/2006/main">
                <a:graphicData uri="http://schemas.microsoft.com/office/word/2010/wordprocessingShape">
                  <wps:wsp>
                    <wps:cNvCnPr/>
                    <wps:spPr>
                      <a:xfrm flipV="1">
                        <a:off x="0" y="0"/>
                        <a:ext cx="562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25722A" id="Straight Connector 1" o:spid="_x0000_s1026" style="position:absolute;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5.2pt" to="439.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" strokecolor="black [3213]"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AEA3F" w14:textId="17ED629F" w:rsidR="00255C35" w:rsidRPr="00E02747" w:rsidRDefault="00255C35" w:rsidP="00880E01">
    <w:pPr>
      <w:pStyle w:val="Header"/>
      <w:rPr>
        <w:sz w:val="18"/>
      </w:rPr>
    </w:pPr>
    <w:r>
      <w:rPr>
        <w:rFonts w:hint="cs"/>
        <w:rtl/>
      </w:rPr>
      <w:t xml:space="preserve">   مجله علوم و فناوری پسته، جلد 10، شماره 18 (1404)                                                     مقاله علمی پژوهشی</w:t>
    </w:r>
  </w:p>
  <w:p w14:paraId="01997292" w14:textId="766E0308" w:rsidR="00255C35" w:rsidRDefault="00255C35" w:rsidP="00880E01">
    <w:pPr>
      <w:pStyle w:val="Header"/>
    </w:pPr>
    <w:r>
      <w:rPr>
        <w:lang w:bidi="ar-SA"/>
      </w:rPr>
      <mc:AlternateContent>
        <mc:Choice Requires="wps">
          <w:drawing>
            <wp:anchor distT="0" distB="0" distL="114300" distR="114300" simplePos="0" relativeHeight="251660288" behindDoc="0" locked="0" layoutInCell="1" allowOverlap="1" wp14:anchorId="76CCEBEE" wp14:editId="600C4A77">
              <wp:simplePos x="0" y="0"/>
              <wp:positionH relativeFrom="column">
                <wp:posOffset>-41910</wp:posOffset>
              </wp:positionH>
              <wp:positionV relativeFrom="paragraph">
                <wp:posOffset>66039</wp:posOffset>
              </wp:positionV>
              <wp:extent cx="5429250" cy="0"/>
              <wp:effectExtent l="0" t="0" r="0" b="0"/>
              <wp:wrapNone/>
              <wp:docPr id="1994961920" name="Straight Connector 1"/>
              <wp:cNvGraphicFramePr/>
              <a:graphic xmlns:a="http://schemas.openxmlformats.org/drawingml/2006/main">
                <a:graphicData uri="http://schemas.microsoft.com/office/word/2010/wordprocessingShape">
                  <wps:wsp>
                    <wps:cNvCnPr/>
                    <wps:spPr>
                      <a:xfrm flipV="1">
                        <a:off x="0" y="0"/>
                        <a:ext cx="5429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0DB836"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5.2pt" to="424.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" strokecolor="black [3213]" strokeweight=".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56A4F" w14:textId="7B76AF2F" w:rsidR="00255C35" w:rsidRPr="00FD0A07" w:rsidRDefault="00255C35" w:rsidP="00FD0A07">
    <w:pPr>
      <w:pStyle w:val="Header"/>
      <w:bidi/>
      <w:rPr>
        <w:rtl/>
      </w:rPr>
    </w:pPr>
    <w:r w:rsidRPr="009742E6">
      <w:rPr>
        <w:rtl/>
      </w:rPr>
      <w:t>ارز</w:t>
    </w:r>
    <w:r w:rsidRPr="009742E6">
      <w:rPr>
        <w:rFonts w:hint="cs"/>
        <w:rtl/>
      </w:rPr>
      <w:t>ی</w:t>
    </w:r>
    <w:r w:rsidRPr="009742E6">
      <w:rPr>
        <w:rFonts w:hint="eastAsia"/>
        <w:rtl/>
      </w:rPr>
      <w:t>اب</w:t>
    </w:r>
    <w:r w:rsidRPr="009742E6">
      <w:rPr>
        <w:rFonts w:hint="cs"/>
        <w:rtl/>
      </w:rPr>
      <w:t>ی</w:t>
    </w:r>
    <w:r w:rsidRPr="009742E6">
      <w:rPr>
        <w:rtl/>
      </w:rPr>
      <w:t xml:space="preserve"> تأث</w:t>
    </w:r>
    <w:r w:rsidRPr="009742E6">
      <w:rPr>
        <w:rFonts w:hint="cs"/>
        <w:rtl/>
      </w:rPr>
      <w:t>ی</w:t>
    </w:r>
    <w:r w:rsidRPr="009742E6">
      <w:rPr>
        <w:rFonts w:hint="eastAsia"/>
        <w:rtl/>
      </w:rPr>
      <w:t>ر</w:t>
    </w:r>
    <w:r w:rsidRPr="009742E6">
      <w:rPr>
        <w:rtl/>
      </w:rPr>
      <w:t xml:space="preserve"> م</w:t>
    </w:r>
    <w:r w:rsidRPr="009742E6">
      <w:rPr>
        <w:rFonts w:hint="cs"/>
        <w:rtl/>
      </w:rPr>
      <w:t>ی</w:t>
    </w:r>
    <w:r w:rsidRPr="009742E6">
      <w:rPr>
        <w:rFonts w:hint="eastAsia"/>
        <w:rtl/>
      </w:rPr>
      <w:t>زان</w:t>
    </w:r>
    <w:r w:rsidRPr="009742E6">
      <w:rPr>
        <w:rtl/>
      </w:rPr>
      <w:t xml:space="preserve"> آنتوس</w:t>
    </w:r>
    <w:r w:rsidRPr="009742E6">
      <w:rPr>
        <w:rFonts w:hint="cs"/>
        <w:rtl/>
      </w:rPr>
      <w:t>ی</w:t>
    </w:r>
    <w:r w:rsidRPr="009742E6">
      <w:rPr>
        <w:rFonts w:hint="eastAsia"/>
        <w:rtl/>
      </w:rPr>
      <w:t>ان</w:t>
    </w:r>
    <w:r w:rsidRPr="009742E6">
      <w:rPr>
        <w:rFonts w:hint="cs"/>
        <w:rtl/>
      </w:rPr>
      <w:t>ی</w:t>
    </w:r>
    <w:r w:rsidRPr="009742E6">
      <w:rPr>
        <w:rFonts w:hint="eastAsia"/>
        <w:rtl/>
      </w:rPr>
      <w:t>ن</w:t>
    </w:r>
    <w:r w:rsidRPr="009742E6">
      <w:rPr>
        <w:rtl/>
      </w:rPr>
      <w:t xml:space="preserve"> مغز ارقام پسته بر رشد </w:t>
    </w:r>
    <w:r w:rsidRPr="009742E6">
      <w:rPr>
        <w:i/>
        <w:iCs/>
      </w:rPr>
      <w:t>Aspergillus flavus</w:t>
    </w:r>
    <w:r w:rsidRPr="009742E6">
      <w:rPr>
        <w:rtl/>
      </w:rPr>
      <w:t xml:space="preserve"> و توليد آفلاتوكسين</w:t>
    </w:r>
    <w:r>
      <w:t xml:space="preserve"> </w:t>
    </w:r>
    <w:r>
      <w:rPr>
        <w:lang w:bidi="ar-SA"/>
      </w:rPr>
      <mc:AlternateContent>
        <mc:Choice Requires="wps">
          <w:drawing>
            <wp:anchor distT="0" distB="0" distL="114300" distR="114300" simplePos="0" relativeHeight="251712512" behindDoc="0" locked="0" layoutInCell="1" allowOverlap="1" wp14:anchorId="7C2F4C84" wp14:editId="3D976D86">
              <wp:simplePos x="0" y="0"/>
              <wp:positionH relativeFrom="column">
                <wp:posOffset>78740</wp:posOffset>
              </wp:positionH>
              <wp:positionV relativeFrom="paragraph">
                <wp:posOffset>387102</wp:posOffset>
              </wp:positionV>
              <wp:extent cx="5509895" cy="0"/>
              <wp:effectExtent l="0" t="0" r="0" b="0"/>
              <wp:wrapNone/>
              <wp:docPr id="1722535520" name="Straight Connector 1"/>
              <wp:cNvGraphicFramePr/>
              <a:graphic xmlns:a="http://schemas.openxmlformats.org/drawingml/2006/main">
                <a:graphicData uri="http://schemas.microsoft.com/office/word/2010/wordprocessingShape">
                  <wps:wsp>
                    <wps:cNvCnPr/>
                    <wps:spPr>
                      <a:xfrm flipV="1">
                        <a:off x="0" y="0"/>
                        <a:ext cx="55098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E9F0035" id="Straight Connector 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30.5pt" to="440.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" strokecolor="black [3213]" strokeweight=".5pt">
              <v:stroke joinstyle="miter"/>
            </v:line>
          </w:pict>
        </mc:Fallback>
      </mc:AlternateContent>
    </w:r>
    <w:r w:rsidRPr="00FD0A07">
      <w:rPr>
        <w:rtl/>
      </w:rPr>
      <w:t xml:space="preserve"> </w:t>
    </w:r>
    <w:r>
      <w:t xml:space="preserve">        </w:t>
    </w:r>
  </w:p>
  <w:p w14:paraId="0C3C30F8" w14:textId="77777777" w:rsidR="00255C35" w:rsidRDefault="00255C35" w:rsidP="00FD0A07">
    <w:pPr>
      <w:pStyle w:val="Header"/>
      <w:bidi/>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6FFE2" w14:textId="6C14C061" w:rsidR="00255C35" w:rsidRPr="00E02747" w:rsidRDefault="00255C35" w:rsidP="009A1209">
    <w:pPr>
      <w:pStyle w:val="Header"/>
      <w:bidi/>
      <w:rPr>
        <w:sz w:val="18"/>
      </w:rPr>
    </w:pPr>
    <w:r w:rsidRPr="00B6442E">
      <w:rPr>
        <w:sz w:val="18"/>
        <w:szCs w:val="22"/>
        <w:rtl/>
      </w:rPr>
      <w:t xml:space="preserve"> </w:t>
    </w:r>
    <w:r w:rsidRPr="00656D1D">
      <w:rPr>
        <w:rtl/>
      </w:rPr>
      <w:t>جداسازی و شناسايي قارچ تریکودرما از باغ‏هاي پسته آلوده به</w:t>
    </w:r>
    <w:r>
      <w:rPr>
        <w:rFonts w:hint="cs"/>
        <w:sz w:val="18"/>
        <w:rtl/>
      </w:rPr>
      <w:t xml:space="preserve"> ...</w:t>
    </w:r>
  </w:p>
  <w:p w14:paraId="76C359BD" w14:textId="77777777" w:rsidR="00255C35" w:rsidRDefault="00255C35">
    <w:pPr>
      <w:pStyle w:val="Header"/>
    </w:pPr>
    <w:r>
      <w:rPr>
        <w:lang w:bidi="ar-SA"/>
      </w:rPr>
      <mc:AlternateContent>
        <mc:Choice Requires="wps">
          <w:drawing>
            <wp:anchor distT="0" distB="0" distL="114300" distR="114300" simplePos="0" relativeHeight="251724800" behindDoc="0" locked="0" layoutInCell="1" allowOverlap="1" wp14:anchorId="3F56A34B" wp14:editId="79C342FE">
              <wp:simplePos x="0" y="0"/>
              <wp:positionH relativeFrom="column">
                <wp:posOffset>-41910</wp:posOffset>
              </wp:positionH>
              <wp:positionV relativeFrom="paragraph">
                <wp:posOffset>85089</wp:posOffset>
              </wp:positionV>
              <wp:extent cx="5572125" cy="0"/>
              <wp:effectExtent l="0" t="0" r="0" b="0"/>
              <wp:wrapNone/>
              <wp:docPr id="1512359992" name="Straight Connector 1"/>
              <wp:cNvGraphicFramePr/>
              <a:graphic xmlns:a="http://schemas.openxmlformats.org/drawingml/2006/main">
                <a:graphicData uri="http://schemas.microsoft.com/office/word/2010/wordprocessingShape">
                  <wps:wsp>
                    <wps:cNvCnPr/>
                    <wps:spPr>
                      <a:xfrm flipV="1">
                        <a:off x="0" y="0"/>
                        <a:ext cx="5572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87D3A0" id="Straight Connector 1"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6.7pt" to="43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" strokecolor="black [3213]" strokeweight=".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E4355" w14:textId="666FB93B" w:rsidR="00255C35" w:rsidRPr="00E02747" w:rsidRDefault="00255C35" w:rsidP="00E55675">
    <w:pPr>
      <w:pStyle w:val="Header"/>
      <w:bidi/>
      <w:rPr>
        <w:sz w:val="18"/>
      </w:rPr>
    </w:pPr>
    <w:r>
      <w:rPr>
        <w:rFonts w:hint="cs"/>
        <w:rtl/>
      </w:rPr>
      <w:t xml:space="preserve"> مجله علوم و فناوری پسته، جلد 10، شماره 18 (1404)                                                       مقاله علمی پژوهشی</w:t>
    </w:r>
  </w:p>
  <w:p w14:paraId="699A07CA" w14:textId="77777777" w:rsidR="00255C35" w:rsidRDefault="00255C35" w:rsidP="00490E31">
    <w:pPr>
      <w:pStyle w:val="Header"/>
      <w:spacing w:line="192" w:lineRule="auto"/>
    </w:pPr>
    <w:r>
      <w:rPr>
        <w:lang w:bidi="ar-SA"/>
      </w:rPr>
      <mc:AlternateContent>
        <mc:Choice Requires="wps">
          <w:drawing>
            <wp:anchor distT="0" distB="0" distL="114300" distR="114300" simplePos="0" relativeHeight="251722752" behindDoc="0" locked="0" layoutInCell="1" allowOverlap="1" wp14:anchorId="5529D082" wp14:editId="4030FC4B">
              <wp:simplePos x="0" y="0"/>
              <wp:positionH relativeFrom="column">
                <wp:posOffset>-41910</wp:posOffset>
              </wp:positionH>
              <wp:positionV relativeFrom="paragraph">
                <wp:posOffset>66039</wp:posOffset>
              </wp:positionV>
              <wp:extent cx="5629275" cy="0"/>
              <wp:effectExtent l="0" t="0" r="0" b="0"/>
              <wp:wrapNone/>
              <wp:docPr id="11929092" name="Straight Connector 1"/>
              <wp:cNvGraphicFramePr/>
              <a:graphic xmlns:a="http://schemas.openxmlformats.org/drawingml/2006/main">
                <a:graphicData uri="http://schemas.microsoft.com/office/word/2010/wordprocessingShape">
                  <wps:wsp>
                    <wps:cNvCnPr/>
                    <wps:spPr>
                      <a:xfrm flipV="1">
                        <a:off x="0" y="0"/>
                        <a:ext cx="562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68C4A0" id="Straight Connector 1"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5.2pt" to="439.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" strokecolor="black [3213]" strokeweight=".5pt">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0056E" w14:textId="437BB8DF" w:rsidR="00255C35" w:rsidRPr="00FD0A07" w:rsidRDefault="00255C35" w:rsidP="00FD0A07">
    <w:pPr>
      <w:pStyle w:val="Header"/>
      <w:bidi/>
      <w:rPr>
        <w:rtl/>
      </w:rPr>
    </w:pPr>
    <w:r w:rsidRPr="009742E6">
      <w:rPr>
        <w:rtl/>
      </w:rPr>
      <w:t>ارز</w:t>
    </w:r>
    <w:r w:rsidRPr="009742E6">
      <w:rPr>
        <w:rFonts w:hint="cs"/>
        <w:rtl/>
      </w:rPr>
      <w:t>ی</w:t>
    </w:r>
    <w:r w:rsidRPr="009742E6">
      <w:rPr>
        <w:rFonts w:hint="eastAsia"/>
        <w:rtl/>
      </w:rPr>
      <w:t>اب</w:t>
    </w:r>
    <w:r w:rsidRPr="009742E6">
      <w:rPr>
        <w:rFonts w:hint="cs"/>
        <w:rtl/>
      </w:rPr>
      <w:t>ی</w:t>
    </w:r>
    <w:r w:rsidRPr="009742E6">
      <w:rPr>
        <w:rtl/>
      </w:rPr>
      <w:t xml:space="preserve"> تأث</w:t>
    </w:r>
    <w:r w:rsidRPr="009742E6">
      <w:rPr>
        <w:rFonts w:hint="cs"/>
        <w:rtl/>
      </w:rPr>
      <w:t>ی</w:t>
    </w:r>
    <w:r w:rsidRPr="009742E6">
      <w:rPr>
        <w:rFonts w:hint="eastAsia"/>
        <w:rtl/>
      </w:rPr>
      <w:t>ر</w:t>
    </w:r>
    <w:r w:rsidRPr="009742E6">
      <w:rPr>
        <w:rtl/>
      </w:rPr>
      <w:t xml:space="preserve"> م</w:t>
    </w:r>
    <w:r w:rsidRPr="009742E6">
      <w:rPr>
        <w:rFonts w:hint="cs"/>
        <w:rtl/>
      </w:rPr>
      <w:t>ی</w:t>
    </w:r>
    <w:r w:rsidRPr="009742E6">
      <w:rPr>
        <w:rFonts w:hint="eastAsia"/>
        <w:rtl/>
      </w:rPr>
      <w:t>زان</w:t>
    </w:r>
    <w:r w:rsidRPr="009742E6">
      <w:rPr>
        <w:rtl/>
      </w:rPr>
      <w:t xml:space="preserve"> آنتوس</w:t>
    </w:r>
    <w:r w:rsidRPr="009742E6">
      <w:rPr>
        <w:rFonts w:hint="cs"/>
        <w:rtl/>
      </w:rPr>
      <w:t>ی</w:t>
    </w:r>
    <w:r w:rsidRPr="009742E6">
      <w:rPr>
        <w:rFonts w:hint="eastAsia"/>
        <w:rtl/>
      </w:rPr>
      <w:t>ان</w:t>
    </w:r>
    <w:r w:rsidRPr="009742E6">
      <w:rPr>
        <w:rFonts w:hint="cs"/>
        <w:rtl/>
      </w:rPr>
      <w:t>ی</w:t>
    </w:r>
    <w:r w:rsidRPr="009742E6">
      <w:rPr>
        <w:rFonts w:hint="eastAsia"/>
        <w:rtl/>
      </w:rPr>
      <w:t>ن</w:t>
    </w:r>
    <w:r w:rsidRPr="009742E6">
      <w:rPr>
        <w:rtl/>
      </w:rPr>
      <w:t xml:space="preserve"> مغز ارقام پسته بر رشد </w:t>
    </w:r>
    <w:r w:rsidRPr="009742E6">
      <w:rPr>
        <w:i/>
        <w:iCs/>
      </w:rPr>
      <w:t>Aspergillus flavus</w:t>
    </w:r>
    <w:r w:rsidRPr="009742E6">
      <w:rPr>
        <w:rtl/>
      </w:rPr>
      <w:t xml:space="preserve"> و توليد آفلاتوكسين</w:t>
    </w:r>
    <w:r>
      <w:rPr>
        <w:lang w:bidi="ar-SA"/>
      </w:rPr>
      <mc:AlternateContent>
        <mc:Choice Requires="wps">
          <w:drawing>
            <wp:anchor distT="0" distB="0" distL="114300" distR="114300" simplePos="0" relativeHeight="251720704" behindDoc="0" locked="0" layoutInCell="1" allowOverlap="1" wp14:anchorId="1DA94EB9" wp14:editId="033DCEFA">
              <wp:simplePos x="0" y="0"/>
              <wp:positionH relativeFrom="column">
                <wp:posOffset>78740</wp:posOffset>
              </wp:positionH>
              <wp:positionV relativeFrom="paragraph">
                <wp:posOffset>387102</wp:posOffset>
              </wp:positionV>
              <wp:extent cx="5509895" cy="0"/>
              <wp:effectExtent l="0" t="0" r="0" b="0"/>
              <wp:wrapNone/>
              <wp:docPr id="411874839" name="Straight Connector 1"/>
              <wp:cNvGraphicFramePr/>
              <a:graphic xmlns:a="http://schemas.openxmlformats.org/drawingml/2006/main">
                <a:graphicData uri="http://schemas.microsoft.com/office/word/2010/wordprocessingShape">
                  <wps:wsp>
                    <wps:cNvCnPr/>
                    <wps:spPr>
                      <a:xfrm flipV="1">
                        <a:off x="0" y="0"/>
                        <a:ext cx="55098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656EA3" id="Straight Connector 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30.5pt" to="440.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" strokecolor="black [3213]" strokeweight=".5pt">
              <v:stroke joinstyle="miter"/>
            </v:line>
          </w:pict>
        </mc:Fallback>
      </mc:AlternateContent>
    </w:r>
  </w:p>
  <w:p w14:paraId="3D1D072E" w14:textId="77777777" w:rsidR="00255C35" w:rsidRDefault="00255C35" w:rsidP="00FD0A07">
    <w:pPr>
      <w:pStyle w:val="Header"/>
      <w:bid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B309D" w14:textId="0E01DE3D" w:rsidR="00255C35" w:rsidRPr="00E02747" w:rsidRDefault="00255C35" w:rsidP="00E55675">
    <w:pPr>
      <w:pStyle w:val="Header"/>
      <w:bidi/>
      <w:rPr>
        <w:sz w:val="18"/>
      </w:rPr>
    </w:pPr>
    <w:r>
      <w:rPr>
        <w:rFonts w:hint="cs"/>
        <w:rtl/>
      </w:rPr>
      <w:t xml:space="preserve"> مجله علوم و فناوری پسته، جلد 10، شماره 18 (1404)                                                       مقاله علمی پژوهشی</w:t>
    </w:r>
  </w:p>
  <w:p w14:paraId="1DB4C410" w14:textId="77777777" w:rsidR="00255C35" w:rsidRDefault="00255C35" w:rsidP="00490E31">
    <w:pPr>
      <w:pStyle w:val="Header"/>
      <w:spacing w:line="192" w:lineRule="auto"/>
    </w:pPr>
    <w:r>
      <w:rPr>
        <w:lang w:bidi="ar-SA"/>
      </w:rPr>
      <mc:AlternateContent>
        <mc:Choice Requires="wps">
          <w:drawing>
            <wp:anchor distT="0" distB="0" distL="114300" distR="114300" simplePos="0" relativeHeight="251726848" behindDoc="0" locked="0" layoutInCell="1" allowOverlap="1" wp14:anchorId="3AD2692A" wp14:editId="35193172">
              <wp:simplePos x="0" y="0"/>
              <wp:positionH relativeFrom="column">
                <wp:posOffset>-41910</wp:posOffset>
              </wp:positionH>
              <wp:positionV relativeFrom="paragraph">
                <wp:posOffset>66039</wp:posOffset>
              </wp:positionV>
              <wp:extent cx="5629275" cy="0"/>
              <wp:effectExtent l="0" t="0" r="0" b="0"/>
              <wp:wrapNone/>
              <wp:docPr id="1366382583" name="Straight Connector 1"/>
              <wp:cNvGraphicFramePr/>
              <a:graphic xmlns:a="http://schemas.openxmlformats.org/drawingml/2006/main">
                <a:graphicData uri="http://schemas.microsoft.com/office/word/2010/wordprocessingShape">
                  <wps:wsp>
                    <wps:cNvCnPr/>
                    <wps:spPr>
                      <a:xfrm flipV="1">
                        <a:off x="0" y="0"/>
                        <a:ext cx="562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4027A3" id="Straight Connector 1"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5.2pt" to="439.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" strokecolor="black [3213]" strokeweight=".5pt">
              <v:stroke joinstyle="miter"/>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E5E61" w14:textId="77777777" w:rsidR="00255C35" w:rsidRPr="00E02747" w:rsidRDefault="00255C35" w:rsidP="009A1209">
    <w:pPr>
      <w:pStyle w:val="Header"/>
      <w:bidi/>
      <w:rPr>
        <w:sz w:val="18"/>
      </w:rPr>
    </w:pPr>
    <w:r w:rsidRPr="00B6442E">
      <w:rPr>
        <w:sz w:val="18"/>
        <w:szCs w:val="22"/>
        <w:rtl/>
      </w:rPr>
      <w:t xml:space="preserve"> </w:t>
    </w:r>
    <w:r w:rsidRPr="00656D1D">
      <w:rPr>
        <w:rtl/>
      </w:rPr>
      <w:t>جداسازی و شناسايي قارچ تریکودرما از باغ‏هاي پسته آلوده به</w:t>
    </w:r>
    <w:r>
      <w:rPr>
        <w:rFonts w:hint="cs"/>
        <w:sz w:val="18"/>
        <w:rtl/>
      </w:rPr>
      <w:t xml:space="preserve"> ...</w:t>
    </w:r>
  </w:p>
  <w:p w14:paraId="7EC7AB77" w14:textId="77777777" w:rsidR="00255C35" w:rsidRDefault="00255C35">
    <w:pPr>
      <w:pStyle w:val="Header"/>
    </w:pPr>
    <w:r>
      <w:rPr>
        <w:lang w:bidi="ar-SA"/>
      </w:rPr>
      <mc:AlternateContent>
        <mc:Choice Requires="wps">
          <w:drawing>
            <wp:anchor distT="0" distB="0" distL="114300" distR="114300" simplePos="0" relativeHeight="251745280" behindDoc="0" locked="0" layoutInCell="1" allowOverlap="1" wp14:anchorId="4D09FA94" wp14:editId="12DECD78">
              <wp:simplePos x="0" y="0"/>
              <wp:positionH relativeFrom="column">
                <wp:posOffset>-41910</wp:posOffset>
              </wp:positionH>
              <wp:positionV relativeFrom="paragraph">
                <wp:posOffset>85089</wp:posOffset>
              </wp:positionV>
              <wp:extent cx="5572125" cy="0"/>
              <wp:effectExtent l="0" t="0" r="0" b="0"/>
              <wp:wrapNone/>
              <wp:docPr id="323773918" name="Straight Connector 1"/>
              <wp:cNvGraphicFramePr/>
              <a:graphic xmlns:a="http://schemas.openxmlformats.org/drawingml/2006/main">
                <a:graphicData uri="http://schemas.microsoft.com/office/word/2010/wordprocessingShape">
                  <wps:wsp>
                    <wps:cNvCnPr/>
                    <wps:spPr>
                      <a:xfrm flipV="1">
                        <a:off x="0" y="0"/>
                        <a:ext cx="5572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000A77" id="Straight Connector 1"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6.7pt" to="43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02D"/>
    <w:multiLevelType w:val="hybridMultilevel"/>
    <w:tmpl w:val="74F0A16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8A10D0"/>
    <w:multiLevelType w:val="hybridMultilevel"/>
    <w:tmpl w:val="DBF263B0"/>
    <w:lvl w:ilvl="0" w:tplc="A0DA6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4414C6"/>
    <w:multiLevelType w:val="hybridMultilevel"/>
    <w:tmpl w:val="A66AE1D2"/>
    <w:lvl w:ilvl="0" w:tplc="0409000F">
      <w:start w:val="1"/>
      <w:numFmt w:val="decimal"/>
      <w:lvlText w:val="%1."/>
      <w:lvlJc w:val="left"/>
      <w:pPr>
        <w:ind w:left="720" w:hanging="360"/>
      </w:pPr>
    </w:lvl>
    <w:lvl w:ilvl="1" w:tplc="EB7A480A">
      <w:numFmt w:val="bullet"/>
      <w:lvlText w:val="-"/>
      <w:lvlJc w:val="left"/>
      <w:pPr>
        <w:ind w:left="1560" w:hanging="480"/>
      </w:pPr>
      <w:rPr>
        <w:rFonts w:asciiTheme="majorBidi" w:eastAsia="Times New Roman" w:hAnsiTheme="majorBidi" w:cs="B Zar"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261720"/>
    <w:multiLevelType w:val="hybridMultilevel"/>
    <w:tmpl w:val="A9466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D609A6"/>
    <w:multiLevelType w:val="hybridMultilevel"/>
    <w:tmpl w:val="AB6CEE4C"/>
    <w:lvl w:ilvl="0" w:tplc="952A1A22">
      <w:start w:val="1"/>
      <w:numFmt w:val="decimal"/>
      <w:pStyle w:val="refrence"/>
      <w:lvlText w:val="%1."/>
      <w:lvlJc w:val="left"/>
      <w:pPr>
        <w:tabs>
          <w:tab w:val="num" w:pos="576"/>
        </w:tabs>
        <w:ind w:left="504" w:hanging="504"/>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AD85266"/>
    <w:multiLevelType w:val="multilevel"/>
    <w:tmpl w:val="A86E1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762017"/>
    <w:multiLevelType w:val="hybridMultilevel"/>
    <w:tmpl w:val="97EA6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3349D2"/>
    <w:multiLevelType w:val="hybridMultilevel"/>
    <w:tmpl w:val="A4EEC4BE"/>
    <w:lvl w:ilvl="0" w:tplc="9A4A9FAE">
      <w:start w:val="1"/>
      <w:numFmt w:val="decimal"/>
      <w:pStyle w:val="spriteiwstap"/>
      <w:lvlText w:val="%1."/>
      <w:lvlJc w:val="left"/>
      <w:pPr>
        <w:ind w:left="1440" w:hanging="360"/>
      </w:pPr>
    </w:lvl>
    <w:lvl w:ilvl="1" w:tplc="5836A67C" w:tentative="1">
      <w:start w:val="1"/>
      <w:numFmt w:val="lowerLetter"/>
      <w:lvlText w:val="%2."/>
      <w:lvlJc w:val="left"/>
      <w:pPr>
        <w:ind w:left="2160" w:hanging="360"/>
      </w:pPr>
    </w:lvl>
    <w:lvl w:ilvl="2" w:tplc="6722DA7A" w:tentative="1">
      <w:start w:val="1"/>
      <w:numFmt w:val="lowerRoman"/>
      <w:lvlText w:val="%3."/>
      <w:lvlJc w:val="right"/>
      <w:pPr>
        <w:ind w:left="2880" w:hanging="180"/>
      </w:pPr>
    </w:lvl>
    <w:lvl w:ilvl="3" w:tplc="18BA192E" w:tentative="1">
      <w:start w:val="1"/>
      <w:numFmt w:val="decimal"/>
      <w:lvlText w:val="%4."/>
      <w:lvlJc w:val="left"/>
      <w:pPr>
        <w:ind w:left="3600" w:hanging="360"/>
      </w:pPr>
    </w:lvl>
    <w:lvl w:ilvl="4" w:tplc="4504FE8E" w:tentative="1">
      <w:start w:val="1"/>
      <w:numFmt w:val="lowerLetter"/>
      <w:lvlText w:val="%5."/>
      <w:lvlJc w:val="left"/>
      <w:pPr>
        <w:ind w:left="4320" w:hanging="360"/>
      </w:pPr>
    </w:lvl>
    <w:lvl w:ilvl="5" w:tplc="20A48C2E" w:tentative="1">
      <w:start w:val="1"/>
      <w:numFmt w:val="lowerRoman"/>
      <w:lvlText w:val="%6."/>
      <w:lvlJc w:val="right"/>
      <w:pPr>
        <w:ind w:left="5040" w:hanging="180"/>
      </w:pPr>
    </w:lvl>
    <w:lvl w:ilvl="6" w:tplc="5C08157E" w:tentative="1">
      <w:start w:val="1"/>
      <w:numFmt w:val="decimal"/>
      <w:lvlText w:val="%7."/>
      <w:lvlJc w:val="left"/>
      <w:pPr>
        <w:ind w:left="5760" w:hanging="360"/>
      </w:pPr>
    </w:lvl>
    <w:lvl w:ilvl="7" w:tplc="CF44E60A" w:tentative="1">
      <w:start w:val="1"/>
      <w:numFmt w:val="lowerLetter"/>
      <w:lvlText w:val="%8."/>
      <w:lvlJc w:val="left"/>
      <w:pPr>
        <w:ind w:left="6480" w:hanging="360"/>
      </w:pPr>
    </w:lvl>
    <w:lvl w:ilvl="8" w:tplc="95D6DC30" w:tentative="1">
      <w:start w:val="1"/>
      <w:numFmt w:val="lowerRoman"/>
      <w:lvlText w:val="%9."/>
      <w:lvlJc w:val="right"/>
      <w:pPr>
        <w:ind w:left="7200" w:hanging="180"/>
      </w:pPr>
    </w:lvl>
  </w:abstractNum>
  <w:num w:numId="1">
    <w:abstractNumId w:val="7"/>
  </w:num>
  <w:num w:numId="2">
    <w:abstractNumId w:val="4"/>
  </w:num>
  <w:num w:numId="3">
    <w:abstractNumId w:val="6"/>
  </w:num>
  <w:num w:numId="4">
    <w:abstractNumId w:val="2"/>
  </w:num>
  <w:num w:numId="5">
    <w:abstractNumId w:val="5"/>
  </w:num>
  <w:num w:numId="6">
    <w:abstractNumId w:val="1"/>
  </w:num>
  <w:num w:numId="7">
    <w:abstractNumId w:val="0"/>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Virastar_42____i" w:val="H4sIAAAAAAAEAKtWckksSQxILCpxzi/NK1GyMqwFAAEhoTITAAAA"/>
    <w:docVar w:name="__Virastar_42___1" w:val="H4sIAAAAAAAEAKtWcslP9kxRslIyNDYxNDc1NLc0tTCzsDQyNbJQ0lEKTi0uzszPAykwqgUA3FDDMiwAAAA="/>
  </w:docVars>
  <w:rsids>
    <w:rsidRoot w:val="00BC4243"/>
    <w:rsid w:val="00000AB1"/>
    <w:rsid w:val="00006B7F"/>
    <w:rsid w:val="0001161B"/>
    <w:rsid w:val="000140BA"/>
    <w:rsid w:val="000157F1"/>
    <w:rsid w:val="00020D90"/>
    <w:rsid w:val="0002242D"/>
    <w:rsid w:val="00023C28"/>
    <w:rsid w:val="00031933"/>
    <w:rsid w:val="0003201B"/>
    <w:rsid w:val="000363A0"/>
    <w:rsid w:val="00057FB3"/>
    <w:rsid w:val="00063CCA"/>
    <w:rsid w:val="00075442"/>
    <w:rsid w:val="000754F3"/>
    <w:rsid w:val="000766E1"/>
    <w:rsid w:val="0007684D"/>
    <w:rsid w:val="000B0977"/>
    <w:rsid w:val="000B1D47"/>
    <w:rsid w:val="000B6336"/>
    <w:rsid w:val="000C1A74"/>
    <w:rsid w:val="000C627D"/>
    <w:rsid w:val="000C664E"/>
    <w:rsid w:val="000C71BE"/>
    <w:rsid w:val="000D37DE"/>
    <w:rsid w:val="000D5A44"/>
    <w:rsid w:val="000D662D"/>
    <w:rsid w:val="000F424C"/>
    <w:rsid w:val="000F4776"/>
    <w:rsid w:val="001012D0"/>
    <w:rsid w:val="001118F3"/>
    <w:rsid w:val="00126350"/>
    <w:rsid w:val="00137B14"/>
    <w:rsid w:val="00155E86"/>
    <w:rsid w:val="00157343"/>
    <w:rsid w:val="00160C83"/>
    <w:rsid w:val="00162AD4"/>
    <w:rsid w:val="0017235B"/>
    <w:rsid w:val="00172E19"/>
    <w:rsid w:val="00180828"/>
    <w:rsid w:val="00184A91"/>
    <w:rsid w:val="001C1A6A"/>
    <w:rsid w:val="001C4376"/>
    <w:rsid w:val="001D034B"/>
    <w:rsid w:val="001D0EE5"/>
    <w:rsid w:val="001D53A2"/>
    <w:rsid w:val="001E061C"/>
    <w:rsid w:val="001F1F7B"/>
    <w:rsid w:val="001F2ED8"/>
    <w:rsid w:val="00205AA9"/>
    <w:rsid w:val="00211E83"/>
    <w:rsid w:val="0021799C"/>
    <w:rsid w:val="0022078C"/>
    <w:rsid w:val="00231DE4"/>
    <w:rsid w:val="0024089A"/>
    <w:rsid w:val="002466D8"/>
    <w:rsid w:val="00255C35"/>
    <w:rsid w:val="00265A60"/>
    <w:rsid w:val="00265C5B"/>
    <w:rsid w:val="0026760A"/>
    <w:rsid w:val="00286503"/>
    <w:rsid w:val="002954B6"/>
    <w:rsid w:val="00295D35"/>
    <w:rsid w:val="00295F7C"/>
    <w:rsid w:val="002A36FF"/>
    <w:rsid w:val="002A4E27"/>
    <w:rsid w:val="002B4179"/>
    <w:rsid w:val="002D18A5"/>
    <w:rsid w:val="002D3C86"/>
    <w:rsid w:val="002F0B92"/>
    <w:rsid w:val="002F1215"/>
    <w:rsid w:val="002F37AE"/>
    <w:rsid w:val="00310DC3"/>
    <w:rsid w:val="00330D63"/>
    <w:rsid w:val="003338FE"/>
    <w:rsid w:val="003341F3"/>
    <w:rsid w:val="00351D59"/>
    <w:rsid w:val="00366CFA"/>
    <w:rsid w:val="00371E59"/>
    <w:rsid w:val="00382369"/>
    <w:rsid w:val="003860B1"/>
    <w:rsid w:val="003A3715"/>
    <w:rsid w:val="003A3E81"/>
    <w:rsid w:val="003C585C"/>
    <w:rsid w:val="003D3C6A"/>
    <w:rsid w:val="003D603B"/>
    <w:rsid w:val="003E3B39"/>
    <w:rsid w:val="00402419"/>
    <w:rsid w:val="004228C3"/>
    <w:rsid w:val="00427861"/>
    <w:rsid w:val="004323CF"/>
    <w:rsid w:val="00434EF0"/>
    <w:rsid w:val="00435E33"/>
    <w:rsid w:val="00437D85"/>
    <w:rsid w:val="00467F49"/>
    <w:rsid w:val="00473768"/>
    <w:rsid w:val="00474B11"/>
    <w:rsid w:val="0047673E"/>
    <w:rsid w:val="0048422A"/>
    <w:rsid w:val="004856A9"/>
    <w:rsid w:val="00485D5F"/>
    <w:rsid w:val="00490E31"/>
    <w:rsid w:val="004A365D"/>
    <w:rsid w:val="004D4221"/>
    <w:rsid w:val="004E3508"/>
    <w:rsid w:val="004E3FC9"/>
    <w:rsid w:val="004F1224"/>
    <w:rsid w:val="005061DA"/>
    <w:rsid w:val="00515FEA"/>
    <w:rsid w:val="005242D5"/>
    <w:rsid w:val="005546B7"/>
    <w:rsid w:val="0055560B"/>
    <w:rsid w:val="0057321E"/>
    <w:rsid w:val="005B2766"/>
    <w:rsid w:val="005C18CE"/>
    <w:rsid w:val="005D48F9"/>
    <w:rsid w:val="005D64A2"/>
    <w:rsid w:val="005E148F"/>
    <w:rsid w:val="005E1E17"/>
    <w:rsid w:val="00601889"/>
    <w:rsid w:val="0060417C"/>
    <w:rsid w:val="00607B02"/>
    <w:rsid w:val="00614484"/>
    <w:rsid w:val="00617E1C"/>
    <w:rsid w:val="006233AB"/>
    <w:rsid w:val="00626887"/>
    <w:rsid w:val="00635B70"/>
    <w:rsid w:val="006373EE"/>
    <w:rsid w:val="00651481"/>
    <w:rsid w:val="00656D1D"/>
    <w:rsid w:val="00671613"/>
    <w:rsid w:val="0067791B"/>
    <w:rsid w:val="0068405C"/>
    <w:rsid w:val="006A4075"/>
    <w:rsid w:val="006D27CD"/>
    <w:rsid w:val="006E6A4C"/>
    <w:rsid w:val="006E7485"/>
    <w:rsid w:val="006F4A48"/>
    <w:rsid w:val="007103AD"/>
    <w:rsid w:val="00727E2A"/>
    <w:rsid w:val="00751924"/>
    <w:rsid w:val="00780B6C"/>
    <w:rsid w:val="0078614E"/>
    <w:rsid w:val="0078675D"/>
    <w:rsid w:val="007931D4"/>
    <w:rsid w:val="007A3C23"/>
    <w:rsid w:val="007A49D9"/>
    <w:rsid w:val="007B4F7A"/>
    <w:rsid w:val="007B55F6"/>
    <w:rsid w:val="007B644E"/>
    <w:rsid w:val="007C453B"/>
    <w:rsid w:val="007C7D5B"/>
    <w:rsid w:val="007D57D7"/>
    <w:rsid w:val="007E4CD7"/>
    <w:rsid w:val="007E6B2F"/>
    <w:rsid w:val="007E6CC6"/>
    <w:rsid w:val="007F4E83"/>
    <w:rsid w:val="007F555C"/>
    <w:rsid w:val="007F6A18"/>
    <w:rsid w:val="007F7F66"/>
    <w:rsid w:val="00801DEA"/>
    <w:rsid w:val="0080791D"/>
    <w:rsid w:val="00813583"/>
    <w:rsid w:val="008247B1"/>
    <w:rsid w:val="008265E1"/>
    <w:rsid w:val="008266FA"/>
    <w:rsid w:val="00834579"/>
    <w:rsid w:val="008374A1"/>
    <w:rsid w:val="00841996"/>
    <w:rsid w:val="0084230D"/>
    <w:rsid w:val="00843A21"/>
    <w:rsid w:val="00843ADB"/>
    <w:rsid w:val="008474E6"/>
    <w:rsid w:val="0085214B"/>
    <w:rsid w:val="0085642F"/>
    <w:rsid w:val="00857684"/>
    <w:rsid w:val="0086202B"/>
    <w:rsid w:val="008635F5"/>
    <w:rsid w:val="008739CA"/>
    <w:rsid w:val="00876CE4"/>
    <w:rsid w:val="00880E01"/>
    <w:rsid w:val="008967BC"/>
    <w:rsid w:val="008A2506"/>
    <w:rsid w:val="008B384F"/>
    <w:rsid w:val="008B667F"/>
    <w:rsid w:val="008C2677"/>
    <w:rsid w:val="008E6E61"/>
    <w:rsid w:val="008F78E2"/>
    <w:rsid w:val="009012A1"/>
    <w:rsid w:val="00903FA9"/>
    <w:rsid w:val="0091673B"/>
    <w:rsid w:val="009212BF"/>
    <w:rsid w:val="00923AEB"/>
    <w:rsid w:val="00924209"/>
    <w:rsid w:val="0096190F"/>
    <w:rsid w:val="00964B9F"/>
    <w:rsid w:val="00970A72"/>
    <w:rsid w:val="009742E6"/>
    <w:rsid w:val="0097763F"/>
    <w:rsid w:val="00985FB5"/>
    <w:rsid w:val="009A1209"/>
    <w:rsid w:val="009A2A2C"/>
    <w:rsid w:val="009B228D"/>
    <w:rsid w:val="009D20A1"/>
    <w:rsid w:val="009D622E"/>
    <w:rsid w:val="009D688B"/>
    <w:rsid w:val="009E2F1A"/>
    <w:rsid w:val="009E4229"/>
    <w:rsid w:val="009E46B7"/>
    <w:rsid w:val="009E69EE"/>
    <w:rsid w:val="009E6B0C"/>
    <w:rsid w:val="009F2055"/>
    <w:rsid w:val="00A03B5B"/>
    <w:rsid w:val="00A17A41"/>
    <w:rsid w:val="00A216AE"/>
    <w:rsid w:val="00A348E1"/>
    <w:rsid w:val="00A41525"/>
    <w:rsid w:val="00A45A09"/>
    <w:rsid w:val="00A478D2"/>
    <w:rsid w:val="00A61CBE"/>
    <w:rsid w:val="00A657FE"/>
    <w:rsid w:val="00A70324"/>
    <w:rsid w:val="00A7183D"/>
    <w:rsid w:val="00A85DAC"/>
    <w:rsid w:val="00AA306D"/>
    <w:rsid w:val="00AB18DB"/>
    <w:rsid w:val="00AB6BF0"/>
    <w:rsid w:val="00AC3F36"/>
    <w:rsid w:val="00AD01E9"/>
    <w:rsid w:val="00AD19C1"/>
    <w:rsid w:val="00AD4BD1"/>
    <w:rsid w:val="00AE7184"/>
    <w:rsid w:val="00AF4A5A"/>
    <w:rsid w:val="00B00249"/>
    <w:rsid w:val="00B02632"/>
    <w:rsid w:val="00B1550E"/>
    <w:rsid w:val="00B371B4"/>
    <w:rsid w:val="00B40358"/>
    <w:rsid w:val="00B44B91"/>
    <w:rsid w:val="00B45CB1"/>
    <w:rsid w:val="00B57D44"/>
    <w:rsid w:val="00B60250"/>
    <w:rsid w:val="00B6036D"/>
    <w:rsid w:val="00B61476"/>
    <w:rsid w:val="00B620CF"/>
    <w:rsid w:val="00B76BC8"/>
    <w:rsid w:val="00B90BA7"/>
    <w:rsid w:val="00B91EC4"/>
    <w:rsid w:val="00B94DC7"/>
    <w:rsid w:val="00BA089C"/>
    <w:rsid w:val="00BA3820"/>
    <w:rsid w:val="00BB1574"/>
    <w:rsid w:val="00BC4243"/>
    <w:rsid w:val="00BE16A9"/>
    <w:rsid w:val="00C04B0C"/>
    <w:rsid w:val="00C3740B"/>
    <w:rsid w:val="00C4106F"/>
    <w:rsid w:val="00C45A71"/>
    <w:rsid w:val="00C50216"/>
    <w:rsid w:val="00C539CD"/>
    <w:rsid w:val="00C643F3"/>
    <w:rsid w:val="00C7700A"/>
    <w:rsid w:val="00C77BB7"/>
    <w:rsid w:val="00C826EA"/>
    <w:rsid w:val="00CA1B52"/>
    <w:rsid w:val="00CA2E3C"/>
    <w:rsid w:val="00CB6AF1"/>
    <w:rsid w:val="00CC26C4"/>
    <w:rsid w:val="00CC35BD"/>
    <w:rsid w:val="00CC51F6"/>
    <w:rsid w:val="00CC6769"/>
    <w:rsid w:val="00CD1DDC"/>
    <w:rsid w:val="00CD6E59"/>
    <w:rsid w:val="00D070AF"/>
    <w:rsid w:val="00D07792"/>
    <w:rsid w:val="00D11555"/>
    <w:rsid w:val="00D33B45"/>
    <w:rsid w:val="00D55C00"/>
    <w:rsid w:val="00D5625D"/>
    <w:rsid w:val="00D569FD"/>
    <w:rsid w:val="00D63D7E"/>
    <w:rsid w:val="00D81325"/>
    <w:rsid w:val="00D81540"/>
    <w:rsid w:val="00DA02CE"/>
    <w:rsid w:val="00DA0562"/>
    <w:rsid w:val="00DA0E39"/>
    <w:rsid w:val="00DA1A94"/>
    <w:rsid w:val="00DB2391"/>
    <w:rsid w:val="00DB724E"/>
    <w:rsid w:val="00DB7AA5"/>
    <w:rsid w:val="00DC0D4E"/>
    <w:rsid w:val="00DC66D5"/>
    <w:rsid w:val="00DF4D4F"/>
    <w:rsid w:val="00E10B3C"/>
    <w:rsid w:val="00E117A7"/>
    <w:rsid w:val="00E1486F"/>
    <w:rsid w:val="00E14FA6"/>
    <w:rsid w:val="00E1762E"/>
    <w:rsid w:val="00E23003"/>
    <w:rsid w:val="00E24A7B"/>
    <w:rsid w:val="00E275A1"/>
    <w:rsid w:val="00E41E53"/>
    <w:rsid w:val="00E4586C"/>
    <w:rsid w:val="00E46C00"/>
    <w:rsid w:val="00E551B7"/>
    <w:rsid w:val="00E55675"/>
    <w:rsid w:val="00E562B8"/>
    <w:rsid w:val="00E712F6"/>
    <w:rsid w:val="00E7425E"/>
    <w:rsid w:val="00E8116F"/>
    <w:rsid w:val="00E86808"/>
    <w:rsid w:val="00E9350C"/>
    <w:rsid w:val="00EA3D2D"/>
    <w:rsid w:val="00EB3252"/>
    <w:rsid w:val="00EC1C02"/>
    <w:rsid w:val="00EC3A8D"/>
    <w:rsid w:val="00EC52F4"/>
    <w:rsid w:val="00ED4BA1"/>
    <w:rsid w:val="00EE3319"/>
    <w:rsid w:val="00EE35E5"/>
    <w:rsid w:val="00F137E2"/>
    <w:rsid w:val="00F14155"/>
    <w:rsid w:val="00F15B0B"/>
    <w:rsid w:val="00F214ED"/>
    <w:rsid w:val="00F4220C"/>
    <w:rsid w:val="00F434FA"/>
    <w:rsid w:val="00F44A8C"/>
    <w:rsid w:val="00F5184B"/>
    <w:rsid w:val="00F51ACA"/>
    <w:rsid w:val="00F56517"/>
    <w:rsid w:val="00F5762D"/>
    <w:rsid w:val="00F6012C"/>
    <w:rsid w:val="00F63BEF"/>
    <w:rsid w:val="00F72CC5"/>
    <w:rsid w:val="00F75BED"/>
    <w:rsid w:val="00FB3C77"/>
    <w:rsid w:val="00FC3D1D"/>
    <w:rsid w:val="00FC5728"/>
    <w:rsid w:val="00FD0A07"/>
    <w:rsid w:val="00FD2CA3"/>
    <w:rsid w:val="00FD4142"/>
    <w:rsid w:val="00FD505B"/>
    <w:rsid w:val="00FD6D3B"/>
    <w:rsid w:val="00FE4002"/>
    <w:rsid w:val="00FF2B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E50A8"/>
  <w15:docId w15:val="{B6CA5180-3A6C-4BFA-9695-42CCCF7D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kern w:val="2"/>
        <w:sz w:val="2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bidi="fa-IR"/>
    </w:rPr>
  </w:style>
  <w:style w:type="paragraph" w:styleId="Heading1">
    <w:name w:val="heading 1"/>
    <w:basedOn w:val="Normal"/>
    <w:next w:val="Normal"/>
    <w:link w:val="Heading1Char"/>
    <w:qFormat/>
    <w:rsid w:val="00BC42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Heading 2 Char1,Heading 2 Char Char"/>
    <w:basedOn w:val="Normal"/>
    <w:next w:val="Normal"/>
    <w:link w:val="Heading2Char"/>
    <w:uiPriority w:val="9"/>
    <w:unhideWhenUsed/>
    <w:qFormat/>
    <w:rsid w:val="00BC42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C424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C424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BC424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BC42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BC42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BC42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BC42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243"/>
    <w:rPr>
      <w:rFonts w:asciiTheme="majorHAnsi" w:eastAsiaTheme="majorEastAsia" w:hAnsiTheme="majorHAnsi" w:cstheme="majorBidi"/>
      <w:noProof/>
      <w:color w:val="2F5496" w:themeColor="accent1" w:themeShade="BF"/>
      <w:sz w:val="40"/>
      <w:szCs w:val="40"/>
      <w:lang w:bidi="fa-IR"/>
    </w:rPr>
  </w:style>
  <w:style w:type="character" w:customStyle="1" w:styleId="Heading2Char">
    <w:name w:val="Heading 2 Char"/>
    <w:aliases w:val="Heading 2 Char1 Char1,Heading 2 Char Char Char1"/>
    <w:basedOn w:val="DefaultParagraphFont"/>
    <w:link w:val="Heading2"/>
    <w:uiPriority w:val="9"/>
    <w:rsid w:val="00BC4243"/>
    <w:rPr>
      <w:rFonts w:asciiTheme="majorHAnsi" w:eastAsiaTheme="majorEastAsia" w:hAnsiTheme="majorHAnsi" w:cstheme="majorBidi"/>
      <w:noProof/>
      <w:color w:val="2F5496" w:themeColor="accent1" w:themeShade="BF"/>
      <w:sz w:val="32"/>
      <w:szCs w:val="32"/>
      <w:lang w:bidi="fa-IR"/>
    </w:rPr>
  </w:style>
  <w:style w:type="character" w:customStyle="1" w:styleId="Heading3Char">
    <w:name w:val="Heading 3 Char"/>
    <w:basedOn w:val="DefaultParagraphFont"/>
    <w:link w:val="Heading3"/>
    <w:uiPriority w:val="9"/>
    <w:rsid w:val="00BC4243"/>
    <w:rPr>
      <w:rFonts w:asciiTheme="minorHAnsi" w:eastAsiaTheme="majorEastAsia" w:hAnsiTheme="minorHAnsi" w:cstheme="majorBidi"/>
      <w:noProof/>
      <w:color w:val="2F5496" w:themeColor="accent1" w:themeShade="BF"/>
      <w:sz w:val="28"/>
      <w:szCs w:val="28"/>
      <w:lang w:bidi="fa-IR"/>
    </w:rPr>
  </w:style>
  <w:style w:type="character" w:customStyle="1" w:styleId="Heading4Char">
    <w:name w:val="Heading 4 Char"/>
    <w:basedOn w:val="DefaultParagraphFont"/>
    <w:link w:val="Heading4"/>
    <w:uiPriority w:val="9"/>
    <w:rsid w:val="00BC4243"/>
    <w:rPr>
      <w:rFonts w:asciiTheme="minorHAnsi" w:eastAsiaTheme="majorEastAsia" w:hAnsiTheme="minorHAnsi" w:cstheme="majorBidi"/>
      <w:i/>
      <w:iCs/>
      <w:noProof/>
      <w:color w:val="2F5496" w:themeColor="accent1" w:themeShade="BF"/>
      <w:lang w:bidi="fa-IR"/>
    </w:rPr>
  </w:style>
  <w:style w:type="character" w:customStyle="1" w:styleId="Heading5Char">
    <w:name w:val="Heading 5 Char"/>
    <w:basedOn w:val="DefaultParagraphFont"/>
    <w:link w:val="Heading5"/>
    <w:uiPriority w:val="9"/>
    <w:rsid w:val="00BC4243"/>
    <w:rPr>
      <w:rFonts w:asciiTheme="minorHAnsi" w:eastAsiaTheme="majorEastAsia" w:hAnsiTheme="minorHAnsi" w:cstheme="majorBidi"/>
      <w:noProof/>
      <w:color w:val="2F5496" w:themeColor="accent1" w:themeShade="BF"/>
      <w:lang w:bidi="fa-IR"/>
    </w:rPr>
  </w:style>
  <w:style w:type="character" w:customStyle="1" w:styleId="Heading6Char">
    <w:name w:val="Heading 6 Char"/>
    <w:basedOn w:val="DefaultParagraphFont"/>
    <w:link w:val="Heading6"/>
    <w:uiPriority w:val="9"/>
    <w:rsid w:val="00BC4243"/>
    <w:rPr>
      <w:rFonts w:asciiTheme="minorHAnsi" w:eastAsiaTheme="majorEastAsia" w:hAnsiTheme="minorHAnsi" w:cstheme="majorBidi"/>
      <w:i/>
      <w:iCs/>
      <w:noProof/>
      <w:color w:val="595959" w:themeColor="text1" w:themeTint="A6"/>
      <w:lang w:bidi="fa-IR"/>
    </w:rPr>
  </w:style>
  <w:style w:type="character" w:customStyle="1" w:styleId="Heading7Char">
    <w:name w:val="Heading 7 Char"/>
    <w:basedOn w:val="DefaultParagraphFont"/>
    <w:link w:val="Heading7"/>
    <w:uiPriority w:val="9"/>
    <w:rsid w:val="00BC4243"/>
    <w:rPr>
      <w:rFonts w:asciiTheme="minorHAnsi" w:eastAsiaTheme="majorEastAsia" w:hAnsiTheme="minorHAnsi" w:cstheme="majorBidi"/>
      <w:noProof/>
      <w:color w:val="595959" w:themeColor="text1" w:themeTint="A6"/>
      <w:lang w:bidi="fa-IR"/>
    </w:rPr>
  </w:style>
  <w:style w:type="character" w:customStyle="1" w:styleId="Heading8Char">
    <w:name w:val="Heading 8 Char"/>
    <w:basedOn w:val="DefaultParagraphFont"/>
    <w:link w:val="Heading8"/>
    <w:uiPriority w:val="9"/>
    <w:rsid w:val="00BC4243"/>
    <w:rPr>
      <w:rFonts w:asciiTheme="minorHAnsi" w:eastAsiaTheme="majorEastAsia" w:hAnsiTheme="minorHAnsi" w:cstheme="majorBidi"/>
      <w:i/>
      <w:iCs/>
      <w:noProof/>
      <w:color w:val="272727" w:themeColor="text1" w:themeTint="D8"/>
      <w:lang w:bidi="fa-IR"/>
    </w:rPr>
  </w:style>
  <w:style w:type="character" w:customStyle="1" w:styleId="Heading9Char">
    <w:name w:val="Heading 9 Char"/>
    <w:basedOn w:val="DefaultParagraphFont"/>
    <w:link w:val="Heading9"/>
    <w:uiPriority w:val="9"/>
    <w:rsid w:val="00BC4243"/>
    <w:rPr>
      <w:rFonts w:asciiTheme="minorHAnsi" w:eastAsiaTheme="majorEastAsia" w:hAnsiTheme="minorHAnsi" w:cstheme="majorBidi"/>
      <w:noProof/>
      <w:color w:val="272727" w:themeColor="text1" w:themeTint="D8"/>
      <w:lang w:bidi="fa-IR"/>
    </w:rPr>
  </w:style>
  <w:style w:type="paragraph" w:styleId="Title">
    <w:name w:val="Title"/>
    <w:basedOn w:val="Normal"/>
    <w:next w:val="Normal"/>
    <w:link w:val="TitleChar"/>
    <w:uiPriority w:val="10"/>
    <w:qFormat/>
    <w:rsid w:val="00BC4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243"/>
    <w:rPr>
      <w:rFonts w:asciiTheme="majorHAnsi" w:eastAsiaTheme="majorEastAsia" w:hAnsiTheme="majorHAnsi" w:cstheme="majorBidi"/>
      <w:noProof/>
      <w:spacing w:val="-10"/>
      <w:kern w:val="28"/>
      <w:sz w:val="56"/>
      <w:szCs w:val="56"/>
      <w:lang w:bidi="fa-IR"/>
    </w:rPr>
  </w:style>
  <w:style w:type="paragraph" w:styleId="Subtitle">
    <w:name w:val="Subtitle"/>
    <w:basedOn w:val="Normal"/>
    <w:next w:val="Normal"/>
    <w:link w:val="SubtitleChar"/>
    <w:uiPriority w:val="11"/>
    <w:qFormat/>
    <w:rsid w:val="00BC42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243"/>
    <w:rPr>
      <w:rFonts w:asciiTheme="minorHAnsi" w:eastAsiaTheme="majorEastAsia" w:hAnsiTheme="minorHAnsi" w:cstheme="majorBidi"/>
      <w:noProof/>
      <w:color w:val="595959" w:themeColor="text1" w:themeTint="A6"/>
      <w:spacing w:val="15"/>
      <w:sz w:val="28"/>
      <w:szCs w:val="28"/>
      <w:lang w:bidi="fa-IR"/>
    </w:rPr>
  </w:style>
  <w:style w:type="paragraph" w:styleId="Quote">
    <w:name w:val="Quote"/>
    <w:basedOn w:val="Normal"/>
    <w:next w:val="Normal"/>
    <w:link w:val="QuoteChar"/>
    <w:qFormat/>
    <w:rsid w:val="00BC4243"/>
    <w:pPr>
      <w:spacing w:before="160"/>
      <w:jc w:val="center"/>
    </w:pPr>
    <w:rPr>
      <w:i/>
      <w:iCs/>
      <w:color w:val="404040" w:themeColor="text1" w:themeTint="BF"/>
    </w:rPr>
  </w:style>
  <w:style w:type="character" w:customStyle="1" w:styleId="QuoteChar">
    <w:name w:val="Quote Char"/>
    <w:basedOn w:val="DefaultParagraphFont"/>
    <w:link w:val="Quote"/>
    <w:rsid w:val="00BC4243"/>
    <w:rPr>
      <w:i/>
      <w:iCs/>
      <w:noProof/>
      <w:color w:val="404040" w:themeColor="text1" w:themeTint="BF"/>
      <w:lang w:bidi="fa-IR"/>
    </w:rPr>
  </w:style>
  <w:style w:type="paragraph" w:styleId="ListParagraph">
    <w:name w:val="List Paragraph"/>
    <w:basedOn w:val="Normal"/>
    <w:uiPriority w:val="34"/>
    <w:qFormat/>
    <w:rsid w:val="00BC4243"/>
    <w:pPr>
      <w:ind w:left="720"/>
      <w:contextualSpacing/>
    </w:pPr>
  </w:style>
  <w:style w:type="character" w:styleId="IntenseEmphasis">
    <w:name w:val="Intense Emphasis"/>
    <w:basedOn w:val="DefaultParagraphFont"/>
    <w:uiPriority w:val="21"/>
    <w:qFormat/>
    <w:rsid w:val="00BC4243"/>
    <w:rPr>
      <w:i/>
      <w:iCs/>
      <w:color w:val="2F5496" w:themeColor="accent1" w:themeShade="BF"/>
    </w:rPr>
  </w:style>
  <w:style w:type="paragraph" w:styleId="IntenseQuote">
    <w:name w:val="Intense Quote"/>
    <w:basedOn w:val="Normal"/>
    <w:next w:val="Normal"/>
    <w:link w:val="IntenseQuoteChar"/>
    <w:uiPriority w:val="30"/>
    <w:qFormat/>
    <w:rsid w:val="00BC42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243"/>
    <w:rPr>
      <w:i/>
      <w:iCs/>
      <w:noProof/>
      <w:color w:val="2F5496" w:themeColor="accent1" w:themeShade="BF"/>
      <w:lang w:bidi="fa-IR"/>
    </w:rPr>
  </w:style>
  <w:style w:type="character" w:styleId="IntenseReference">
    <w:name w:val="Intense Reference"/>
    <w:basedOn w:val="DefaultParagraphFont"/>
    <w:uiPriority w:val="32"/>
    <w:qFormat/>
    <w:rsid w:val="00BC4243"/>
    <w:rPr>
      <w:b/>
      <w:bCs/>
      <w:smallCaps/>
      <w:color w:val="2F5496" w:themeColor="accent1" w:themeShade="BF"/>
      <w:spacing w:val="5"/>
    </w:rPr>
  </w:style>
  <w:style w:type="paragraph" w:styleId="Header">
    <w:name w:val="header"/>
    <w:basedOn w:val="Normal"/>
    <w:link w:val="HeaderChar"/>
    <w:uiPriority w:val="99"/>
    <w:unhideWhenUsed/>
    <w:rsid w:val="00515F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FEA"/>
    <w:rPr>
      <w:noProof/>
      <w:lang w:bidi="fa-IR"/>
    </w:rPr>
  </w:style>
  <w:style w:type="paragraph" w:styleId="Footer">
    <w:name w:val="footer"/>
    <w:basedOn w:val="Normal"/>
    <w:link w:val="FooterChar"/>
    <w:uiPriority w:val="99"/>
    <w:unhideWhenUsed/>
    <w:rsid w:val="00515F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FEA"/>
    <w:rPr>
      <w:noProof/>
      <w:lang w:bidi="fa-IR"/>
    </w:rPr>
  </w:style>
  <w:style w:type="paragraph" w:styleId="FootnoteText">
    <w:name w:val="footnote text"/>
    <w:aliases w:val="Char,زيرنويس"/>
    <w:basedOn w:val="Normal"/>
    <w:link w:val="FootnoteTextChar"/>
    <w:unhideWhenUsed/>
    <w:rsid w:val="00C539CD"/>
    <w:pPr>
      <w:spacing w:after="0" w:line="240" w:lineRule="auto"/>
    </w:pPr>
    <w:rPr>
      <w:sz w:val="20"/>
      <w:szCs w:val="20"/>
    </w:rPr>
  </w:style>
  <w:style w:type="character" w:customStyle="1" w:styleId="FootnoteTextChar">
    <w:name w:val="Footnote Text Char"/>
    <w:aliases w:val="Char Char,زيرنويس Char"/>
    <w:basedOn w:val="DefaultParagraphFont"/>
    <w:link w:val="FootnoteText"/>
    <w:rsid w:val="00C539CD"/>
    <w:rPr>
      <w:noProof/>
      <w:sz w:val="20"/>
      <w:szCs w:val="20"/>
      <w:lang w:bidi="fa-IR"/>
    </w:rPr>
  </w:style>
  <w:style w:type="character" w:styleId="FootnoteReference">
    <w:name w:val="footnote reference"/>
    <w:rsid w:val="00C539CD"/>
    <w:rPr>
      <w:rFonts w:cs="B Nazanin"/>
      <w:vertAlign w:val="baseline"/>
    </w:rPr>
  </w:style>
  <w:style w:type="numbering" w:customStyle="1" w:styleId="NoList1">
    <w:name w:val="No List1"/>
    <w:next w:val="NoList"/>
    <w:semiHidden/>
    <w:unhideWhenUsed/>
    <w:rsid w:val="00265A60"/>
  </w:style>
  <w:style w:type="character" w:customStyle="1" w:styleId="Heading1Char1">
    <w:name w:val="Heading 1 Char1"/>
    <w:aliases w:val="Heading 1 Char Char"/>
    <w:rsid w:val="00265A60"/>
    <w:rPr>
      <w:rFonts w:cs="B Lotus"/>
      <w:b/>
      <w:bCs/>
      <w:sz w:val="24"/>
      <w:szCs w:val="72"/>
      <w:lang w:val="en-US" w:eastAsia="en-US" w:bidi="ar-SA"/>
    </w:rPr>
  </w:style>
  <w:style w:type="character" w:customStyle="1" w:styleId="Heading2Char2">
    <w:name w:val="Heading 2 Char2"/>
    <w:aliases w:val="Heading 2 Char1 Char,Heading 2 Char Char Char,Heading 2 Char Char1"/>
    <w:rsid w:val="00265A60"/>
    <w:rPr>
      <w:rFonts w:ascii="Arial" w:hAnsi="Arial" w:cs="B Lotus"/>
      <w:b/>
      <w:bCs/>
      <w:i/>
      <w:sz w:val="28"/>
      <w:szCs w:val="28"/>
      <w:lang w:val="en-US" w:eastAsia="en-US" w:bidi="ar-SA"/>
    </w:rPr>
  </w:style>
  <w:style w:type="character" w:customStyle="1" w:styleId="Heading3Char1">
    <w:name w:val="Heading 3 Char1"/>
    <w:aliases w:val="Heading 3 Char Char"/>
    <w:rsid w:val="00265A60"/>
    <w:rPr>
      <w:rFonts w:cs="B Lotus"/>
      <w:b/>
      <w:bCs/>
      <w:sz w:val="24"/>
      <w:szCs w:val="28"/>
      <w:lang w:val="en-US" w:eastAsia="en-US" w:bidi="ar-SA"/>
    </w:rPr>
  </w:style>
  <w:style w:type="paragraph" w:customStyle="1" w:styleId="Style1">
    <w:name w:val="Style1"/>
    <w:basedOn w:val="Heading2"/>
    <w:autoRedefine/>
    <w:qFormat/>
    <w:rsid w:val="00265A60"/>
    <w:pPr>
      <w:keepLines w:val="0"/>
      <w:bidi/>
      <w:spacing w:before="240" w:after="60" w:line="240" w:lineRule="auto"/>
      <w:ind w:firstLine="340"/>
      <w:jc w:val="both"/>
    </w:pPr>
    <w:rPr>
      <w:rFonts w:ascii="Arial" w:eastAsia="Times New Roman" w:hAnsi="Arial" w:cs="Nazanin"/>
      <w:b/>
      <w:bCs/>
      <w:i/>
      <w:iCs/>
      <w:color w:val="auto"/>
      <w:kern w:val="0"/>
      <w:sz w:val="28"/>
      <w:szCs w:val="24"/>
      <w14:ligatures w14:val="none"/>
    </w:rPr>
  </w:style>
  <w:style w:type="paragraph" w:styleId="BodyText2">
    <w:name w:val="Body Text 2"/>
    <w:basedOn w:val="Normal"/>
    <w:link w:val="BodyText2Char"/>
    <w:uiPriority w:val="99"/>
    <w:rsid w:val="00265A60"/>
    <w:pPr>
      <w:bidi/>
      <w:spacing w:after="0" w:line="240" w:lineRule="auto"/>
      <w:ind w:firstLine="340"/>
      <w:jc w:val="both"/>
    </w:pPr>
    <w:rPr>
      <w:rFonts w:eastAsia="Times New Roman" w:cs="Nazanin"/>
      <w:kern w:val="0"/>
      <w:sz w:val="20"/>
      <w14:ligatures w14:val="none"/>
    </w:rPr>
  </w:style>
  <w:style w:type="character" w:customStyle="1" w:styleId="BodyText2Char">
    <w:name w:val="Body Text 2 Char"/>
    <w:basedOn w:val="DefaultParagraphFont"/>
    <w:link w:val="BodyText2"/>
    <w:uiPriority w:val="99"/>
    <w:rsid w:val="00265A60"/>
    <w:rPr>
      <w:rFonts w:eastAsia="Times New Roman" w:cs="Nazanin"/>
      <w:noProof/>
      <w:kern w:val="0"/>
      <w:sz w:val="20"/>
      <w:lang w:bidi="fa-IR"/>
      <w14:ligatures w14:val="none"/>
    </w:rPr>
  </w:style>
  <w:style w:type="paragraph" w:styleId="Caption">
    <w:name w:val="caption"/>
    <w:aliases w:val="Caption Char1,Caption Char Char,Caption Char1 Char Char,Caption Char Char Char Char,Caption Char Char1 Char,Caption Char,Caption Char Char1"/>
    <w:basedOn w:val="Normal"/>
    <w:next w:val="Normal"/>
    <w:link w:val="CaptionChar2"/>
    <w:uiPriority w:val="35"/>
    <w:qFormat/>
    <w:rsid w:val="00265A60"/>
    <w:pPr>
      <w:bidi/>
      <w:spacing w:before="120" w:after="120" w:line="240" w:lineRule="auto"/>
      <w:ind w:firstLine="340"/>
      <w:jc w:val="center"/>
    </w:pPr>
    <w:rPr>
      <w:rFonts w:eastAsia="Times New Roman" w:cs="Nazanin"/>
      <w:kern w:val="0"/>
      <w:sz w:val="20"/>
      <w14:ligatures w14:val="none"/>
    </w:rPr>
  </w:style>
  <w:style w:type="character" w:customStyle="1" w:styleId="CaptionChar2">
    <w:name w:val="Caption Char2"/>
    <w:aliases w:val="Caption Char1 Char,Caption Char Char Char,Caption Char1 Char Char Char,Caption Char Char Char Char Char,Caption Char Char1 Char Char1,Caption Char Char2,Caption Char Char1 Char1"/>
    <w:link w:val="Caption"/>
    <w:rsid w:val="00265A60"/>
    <w:rPr>
      <w:rFonts w:eastAsia="Times New Roman" w:cs="Nazanin"/>
      <w:noProof/>
      <w:kern w:val="0"/>
      <w:sz w:val="20"/>
      <w:lang w:bidi="fa-IR"/>
      <w14:ligatures w14:val="none"/>
    </w:rPr>
  </w:style>
  <w:style w:type="character" w:customStyle="1" w:styleId="StyleFootnoteReference14pt">
    <w:name w:val="Style Footnote Reference + 14 pt"/>
    <w:rsid w:val="00265A60"/>
    <w:rPr>
      <w:rFonts w:cs="B Nazanin"/>
      <w:sz w:val="28"/>
      <w:vertAlign w:val="superscript"/>
    </w:rPr>
  </w:style>
  <w:style w:type="paragraph" w:customStyle="1" w:styleId="StyleCaptionBoldCharCharChar">
    <w:name w:val="Style Caption + Bold Char Char Char"/>
    <w:basedOn w:val="Caption"/>
    <w:link w:val="StyleCaptionBoldCharCharCharChar"/>
    <w:rsid w:val="00265A60"/>
    <w:pPr>
      <w:spacing w:before="0" w:after="100" w:afterAutospacing="1"/>
    </w:pPr>
    <w:rPr>
      <w:b/>
      <w:bCs/>
    </w:rPr>
  </w:style>
  <w:style w:type="character" w:customStyle="1" w:styleId="StyleCaptionBoldCharCharCharChar">
    <w:name w:val="Style Caption + Bold Char Char Char Char"/>
    <w:link w:val="StyleCaptionBoldCharCharChar"/>
    <w:rsid w:val="00265A60"/>
    <w:rPr>
      <w:rFonts w:eastAsia="Times New Roman" w:cs="Nazanin"/>
      <w:b/>
      <w:bCs/>
      <w:noProof/>
      <w:kern w:val="0"/>
      <w:sz w:val="20"/>
      <w:lang w:bidi="fa-IR"/>
      <w14:ligatures w14:val="none"/>
    </w:rPr>
  </w:style>
  <w:style w:type="paragraph" w:styleId="BodyText">
    <w:name w:val="Body Text"/>
    <w:basedOn w:val="Normal"/>
    <w:link w:val="BodyTextChar"/>
    <w:rsid w:val="00265A60"/>
    <w:pPr>
      <w:bidi/>
      <w:spacing w:after="0" w:line="240" w:lineRule="auto"/>
      <w:ind w:firstLine="340"/>
      <w:jc w:val="both"/>
    </w:pPr>
    <w:rPr>
      <w:rFonts w:eastAsia="Times New Roman" w:cs="Nazanin"/>
      <w:kern w:val="0"/>
      <w:sz w:val="20"/>
      <w14:ligatures w14:val="none"/>
    </w:rPr>
  </w:style>
  <w:style w:type="character" w:customStyle="1" w:styleId="BodyTextChar">
    <w:name w:val="Body Text Char"/>
    <w:basedOn w:val="DefaultParagraphFont"/>
    <w:link w:val="BodyText"/>
    <w:rsid w:val="00265A60"/>
    <w:rPr>
      <w:rFonts w:eastAsia="Times New Roman" w:cs="Nazanin"/>
      <w:noProof/>
      <w:kern w:val="0"/>
      <w:sz w:val="20"/>
      <w:lang w:bidi="fa-IR"/>
      <w14:ligatures w14:val="none"/>
    </w:rPr>
  </w:style>
  <w:style w:type="character" w:styleId="PageNumber">
    <w:name w:val="page number"/>
    <w:basedOn w:val="DefaultParagraphFont"/>
    <w:rsid w:val="00265A60"/>
  </w:style>
  <w:style w:type="paragraph" w:styleId="BodyTextIndent">
    <w:name w:val="Body Text Indent"/>
    <w:basedOn w:val="Normal"/>
    <w:link w:val="BodyTextIndentChar"/>
    <w:uiPriority w:val="99"/>
    <w:rsid w:val="00265A60"/>
    <w:pPr>
      <w:bidi/>
      <w:spacing w:after="0" w:line="240" w:lineRule="auto"/>
      <w:ind w:firstLine="340"/>
      <w:jc w:val="both"/>
    </w:pPr>
    <w:rPr>
      <w:rFonts w:eastAsia="Times New Roman" w:cs="Nazanin"/>
      <w:kern w:val="0"/>
      <w:sz w:val="20"/>
      <w14:ligatures w14:val="none"/>
    </w:rPr>
  </w:style>
  <w:style w:type="character" w:customStyle="1" w:styleId="BodyTextIndentChar">
    <w:name w:val="Body Text Indent Char"/>
    <w:basedOn w:val="DefaultParagraphFont"/>
    <w:link w:val="BodyTextIndent"/>
    <w:uiPriority w:val="99"/>
    <w:rsid w:val="00265A60"/>
    <w:rPr>
      <w:rFonts w:eastAsia="Times New Roman" w:cs="Nazanin"/>
      <w:noProof/>
      <w:kern w:val="0"/>
      <w:sz w:val="20"/>
      <w:lang w:bidi="fa-IR"/>
      <w14:ligatures w14:val="none"/>
    </w:rPr>
  </w:style>
  <w:style w:type="paragraph" w:styleId="TOC1">
    <w:name w:val="toc 1"/>
    <w:basedOn w:val="Normal"/>
    <w:next w:val="Normal"/>
    <w:autoRedefine/>
    <w:uiPriority w:val="39"/>
    <w:qFormat/>
    <w:rsid w:val="00265A60"/>
    <w:pPr>
      <w:tabs>
        <w:tab w:val="right" w:leader="dot" w:pos="8494"/>
      </w:tabs>
      <w:bidi/>
      <w:spacing w:before="60" w:after="0" w:line="240" w:lineRule="auto"/>
      <w:ind w:firstLine="340"/>
      <w:jc w:val="both"/>
    </w:pPr>
    <w:rPr>
      <w:rFonts w:eastAsia="Times New Roman" w:cs="Nazanin"/>
      <w:b/>
      <w:bCs/>
      <w:kern w:val="0"/>
      <w:sz w:val="20"/>
      <w14:ligatures w14:val="none"/>
    </w:rPr>
  </w:style>
  <w:style w:type="character" w:styleId="Hyperlink">
    <w:name w:val="Hyperlink"/>
    <w:uiPriority w:val="99"/>
    <w:rsid w:val="00265A60"/>
    <w:rPr>
      <w:color w:val="0000FF"/>
      <w:u w:val="single"/>
    </w:rPr>
  </w:style>
  <w:style w:type="paragraph" w:customStyle="1" w:styleId="Style2">
    <w:name w:val="Style2"/>
    <w:basedOn w:val="Heading1"/>
    <w:qFormat/>
    <w:rsid w:val="00265A60"/>
    <w:pPr>
      <w:keepLines w:val="0"/>
      <w:bidi/>
      <w:spacing w:before="240" w:after="0" w:line="240" w:lineRule="auto"/>
      <w:ind w:firstLine="340"/>
    </w:pPr>
    <w:rPr>
      <w:rFonts w:ascii="Arial" w:eastAsia="Times New Roman" w:hAnsi="Arial" w:cs="B Nazanin"/>
      <w:b/>
      <w:bCs/>
      <w:color w:val="auto"/>
      <w:kern w:val="32"/>
      <w:sz w:val="32"/>
      <w:szCs w:val="48"/>
      <w14:ligatures w14:val="none"/>
    </w:rPr>
  </w:style>
  <w:style w:type="paragraph" w:customStyle="1" w:styleId="StyleHeading216pt">
    <w:name w:val="Style Heading 2 + 16 pt"/>
    <w:basedOn w:val="Heading2"/>
    <w:link w:val="StyleHeading216ptChar"/>
    <w:rsid w:val="00265A60"/>
    <w:pPr>
      <w:keepLines w:val="0"/>
      <w:bidi/>
      <w:spacing w:before="100" w:beforeAutospacing="1" w:after="0" w:line="240" w:lineRule="auto"/>
      <w:ind w:firstLine="340"/>
      <w:jc w:val="both"/>
    </w:pPr>
    <w:rPr>
      <w:rFonts w:ascii="Times New Roman" w:eastAsia="Times New Roman" w:hAnsi="Times New Roman" w:cs="Nazanin"/>
      <w:b/>
      <w:bCs/>
      <w:iCs/>
      <w:color w:val="auto"/>
      <w:kern w:val="0"/>
      <w14:ligatures w14:val="none"/>
    </w:rPr>
  </w:style>
  <w:style w:type="character" w:customStyle="1" w:styleId="StyleHeading216ptChar">
    <w:name w:val="Style Heading 2 + 16 pt Char"/>
    <w:link w:val="StyleHeading216pt"/>
    <w:rsid w:val="00265A60"/>
    <w:rPr>
      <w:rFonts w:eastAsia="Times New Roman" w:cs="Nazanin"/>
      <w:b/>
      <w:bCs/>
      <w:iCs/>
      <w:noProof/>
      <w:kern w:val="0"/>
      <w:sz w:val="32"/>
      <w:szCs w:val="32"/>
      <w:lang w:bidi="fa-IR"/>
      <w14:ligatures w14:val="none"/>
    </w:rPr>
  </w:style>
  <w:style w:type="character" w:customStyle="1" w:styleId="StyleFootnoteReference">
    <w:name w:val="Style Footnote Reference +"/>
    <w:basedOn w:val="FootnoteReference"/>
    <w:rsid w:val="00265A60"/>
    <w:rPr>
      <w:rFonts w:cs="B Nazanin"/>
      <w:vertAlign w:val="baseline"/>
    </w:rPr>
  </w:style>
  <w:style w:type="character" w:customStyle="1" w:styleId="StyleFootnoteReferenceComplexBNazanin">
    <w:name w:val="Style Footnote Reference + (Complex) B Nazanin"/>
    <w:rsid w:val="00265A60"/>
    <w:rPr>
      <w:rFonts w:cs="B Nazanin"/>
      <w:vertAlign w:val="superscript"/>
    </w:rPr>
  </w:style>
  <w:style w:type="paragraph" w:customStyle="1" w:styleId="Style33">
    <w:name w:val="Style33"/>
    <w:basedOn w:val="Normal"/>
    <w:rsid w:val="00265A60"/>
    <w:pPr>
      <w:bidi/>
      <w:spacing w:after="0" w:line="240" w:lineRule="auto"/>
      <w:ind w:firstLine="340"/>
      <w:jc w:val="both"/>
    </w:pPr>
    <w:rPr>
      <w:rFonts w:eastAsia="Times New Roman" w:cs="Nazanin"/>
      <w:kern w:val="0"/>
      <w:sz w:val="20"/>
      <w14:ligatures w14:val="none"/>
    </w:rPr>
  </w:style>
  <w:style w:type="paragraph" w:customStyle="1" w:styleId="InFigure">
    <w:name w:val="In Figure"/>
    <w:basedOn w:val="Figure"/>
    <w:autoRedefine/>
    <w:rsid w:val="00265A60"/>
    <w:pPr>
      <w:spacing w:before="120" w:line="192" w:lineRule="auto"/>
    </w:pPr>
  </w:style>
  <w:style w:type="paragraph" w:customStyle="1" w:styleId="Figure">
    <w:name w:val="Figure"/>
    <w:basedOn w:val="Normal"/>
    <w:autoRedefine/>
    <w:rsid w:val="00265A60"/>
    <w:pPr>
      <w:bidi/>
      <w:spacing w:after="0" w:line="240" w:lineRule="auto"/>
      <w:ind w:firstLine="340"/>
      <w:jc w:val="both"/>
    </w:pPr>
    <w:rPr>
      <w:rFonts w:eastAsia="SimSun" w:cs="Nazanin"/>
      <w:b/>
      <w:bCs/>
      <w:spacing w:val="-4"/>
      <w:kern w:val="0"/>
      <w:sz w:val="28"/>
      <w:lang w:eastAsia="zh-CN"/>
      <w14:ligatures w14:val="none"/>
    </w:rPr>
  </w:style>
  <w:style w:type="paragraph" w:customStyle="1" w:styleId="Style3">
    <w:name w:val="Style3"/>
    <w:basedOn w:val="Caption"/>
    <w:qFormat/>
    <w:rsid w:val="00265A60"/>
    <w:pPr>
      <w:spacing w:before="240" w:after="0"/>
    </w:pPr>
    <w:rPr>
      <w:b/>
      <w:bCs/>
    </w:rPr>
  </w:style>
  <w:style w:type="paragraph" w:customStyle="1" w:styleId="Style4">
    <w:name w:val="Style4"/>
    <w:basedOn w:val="Caption"/>
    <w:qFormat/>
    <w:rsid w:val="00265A60"/>
    <w:pPr>
      <w:spacing w:before="0" w:after="0"/>
    </w:pPr>
    <w:rPr>
      <w:b/>
      <w:bCs/>
    </w:rPr>
  </w:style>
  <w:style w:type="paragraph" w:customStyle="1" w:styleId="StyleCaptionComplexBNazanin">
    <w:name w:val="Style Caption + (Complex) B Nazanin"/>
    <w:basedOn w:val="Caption"/>
    <w:link w:val="StyleCaptionComplexBNazaninChar"/>
    <w:rsid w:val="00265A60"/>
    <w:pPr>
      <w:spacing w:before="0" w:after="240"/>
    </w:pPr>
  </w:style>
  <w:style w:type="character" w:customStyle="1" w:styleId="StyleCaptionComplexBNazaninChar">
    <w:name w:val="Style Caption + (Complex) B Nazanin Char"/>
    <w:link w:val="StyleCaptionComplexBNazanin"/>
    <w:rsid w:val="00265A60"/>
    <w:rPr>
      <w:rFonts w:eastAsia="Times New Roman" w:cs="Nazanin"/>
      <w:noProof/>
      <w:kern w:val="0"/>
      <w:sz w:val="20"/>
      <w:lang w:bidi="fa-IR"/>
      <w14:ligatures w14:val="none"/>
    </w:rPr>
  </w:style>
  <w:style w:type="paragraph" w:customStyle="1" w:styleId="StyleJustifyLow">
    <w:name w:val="Style Justify Low"/>
    <w:basedOn w:val="Normal"/>
    <w:rsid w:val="00265A60"/>
    <w:pPr>
      <w:bidi/>
      <w:spacing w:after="0" w:line="240" w:lineRule="auto"/>
      <w:ind w:firstLine="340"/>
      <w:jc w:val="both"/>
    </w:pPr>
    <w:rPr>
      <w:rFonts w:eastAsia="Times New Roman" w:cs="Nazanin"/>
      <w:kern w:val="0"/>
      <w:sz w:val="20"/>
      <w14:ligatures w14:val="none"/>
    </w:rPr>
  </w:style>
  <w:style w:type="paragraph" w:customStyle="1" w:styleId="StyleCaptionCentered">
    <w:name w:val="Style Caption + Centered"/>
    <w:basedOn w:val="Caption"/>
    <w:rsid w:val="00265A60"/>
    <w:pPr>
      <w:spacing w:before="0" w:after="100" w:afterAutospacing="1"/>
    </w:pPr>
    <w:rPr>
      <w:b/>
      <w:bCs/>
    </w:rPr>
  </w:style>
  <w:style w:type="paragraph" w:styleId="HTMLPreformatted">
    <w:name w:val="HTML Preformatted"/>
    <w:basedOn w:val="Normal"/>
    <w:link w:val="HTMLPreformattedChar"/>
    <w:rsid w:val="00265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firstLine="340"/>
      <w:jc w:val="both"/>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rsid w:val="00265A60"/>
    <w:rPr>
      <w:rFonts w:ascii="Courier New" w:eastAsia="Times New Roman" w:hAnsi="Courier New" w:cs="Courier New"/>
      <w:noProof/>
      <w:kern w:val="0"/>
      <w:sz w:val="20"/>
      <w:szCs w:val="20"/>
      <w:lang w:bidi="fa-IR"/>
      <w14:ligatures w14:val="none"/>
    </w:rPr>
  </w:style>
  <w:style w:type="paragraph" w:customStyle="1" w:styleId="StyleHeading2Before12ptAfter3pt">
    <w:name w:val="Style Heading 2 + Before:  12 pt After:  3 pt"/>
    <w:basedOn w:val="Heading2"/>
    <w:rsid w:val="00265A60"/>
    <w:pPr>
      <w:keepLines w:val="0"/>
      <w:bidi/>
      <w:spacing w:before="240" w:beforeAutospacing="1" w:after="60" w:line="240" w:lineRule="auto"/>
      <w:ind w:firstLine="340"/>
      <w:jc w:val="both"/>
    </w:pPr>
    <w:rPr>
      <w:rFonts w:ascii="Times New Roman" w:eastAsia="Times New Roman" w:hAnsi="Times New Roman" w:cs="Nazanin"/>
      <w:b/>
      <w:bCs/>
      <w:iCs/>
      <w:color w:val="auto"/>
      <w:kern w:val="0"/>
      <w:sz w:val="24"/>
      <w14:ligatures w14:val="none"/>
    </w:rPr>
  </w:style>
  <w:style w:type="paragraph" w:customStyle="1" w:styleId="StyleHeading3Before12pt">
    <w:name w:val="Style Heading 3 + Before:  12 pt"/>
    <w:basedOn w:val="Heading3"/>
    <w:rsid w:val="00265A60"/>
    <w:pPr>
      <w:keepLines w:val="0"/>
      <w:bidi/>
      <w:spacing w:before="240" w:after="0" w:line="240" w:lineRule="auto"/>
      <w:ind w:firstLine="340"/>
      <w:jc w:val="both"/>
    </w:pPr>
    <w:rPr>
      <w:rFonts w:ascii="Arial" w:eastAsia="Times New Roman" w:hAnsi="Arial" w:cs="Nazanin"/>
      <w:b/>
      <w:bCs/>
      <w:color w:val="auto"/>
      <w:kern w:val="0"/>
      <w:sz w:val="26"/>
      <w:szCs w:val="24"/>
      <w14:ligatures w14:val="none"/>
    </w:rPr>
  </w:style>
  <w:style w:type="paragraph" w:customStyle="1" w:styleId="StyleHeading3Before12pt1">
    <w:name w:val="Style Heading 3 + Before:  12 pt1"/>
    <w:basedOn w:val="Heading3"/>
    <w:rsid w:val="00265A60"/>
    <w:pPr>
      <w:keepLines w:val="0"/>
      <w:bidi/>
      <w:spacing w:before="240" w:after="0" w:line="240" w:lineRule="auto"/>
      <w:ind w:firstLine="340"/>
      <w:jc w:val="both"/>
    </w:pPr>
    <w:rPr>
      <w:rFonts w:ascii="Arial" w:eastAsia="Times New Roman" w:hAnsi="Arial" w:cs="Nazanin"/>
      <w:b/>
      <w:bCs/>
      <w:color w:val="auto"/>
      <w:kern w:val="0"/>
      <w:sz w:val="26"/>
      <w:szCs w:val="24"/>
      <w14:ligatures w14:val="none"/>
    </w:rPr>
  </w:style>
  <w:style w:type="paragraph" w:customStyle="1" w:styleId="StyleHeading3ComplexBNazanin">
    <w:name w:val="Style Heading 3 + (Complex) B Nazanin"/>
    <w:basedOn w:val="Heading3"/>
    <w:link w:val="StyleHeading3ComplexBNazaninChar"/>
    <w:rsid w:val="00265A60"/>
    <w:pPr>
      <w:keepLines w:val="0"/>
      <w:bidi/>
      <w:spacing w:before="240" w:after="0" w:line="240" w:lineRule="auto"/>
      <w:ind w:firstLine="340"/>
      <w:jc w:val="both"/>
    </w:pPr>
    <w:rPr>
      <w:rFonts w:ascii="Arial" w:eastAsia="Times New Roman" w:hAnsi="Arial" w:cs="B Nazanin"/>
      <w:b/>
      <w:bCs/>
      <w:color w:val="auto"/>
      <w:kern w:val="0"/>
      <w:sz w:val="26"/>
      <w:szCs w:val="24"/>
      <w14:ligatures w14:val="none"/>
    </w:rPr>
  </w:style>
  <w:style w:type="character" w:customStyle="1" w:styleId="StyleHeading3ComplexBNazaninChar">
    <w:name w:val="Style Heading 3 + (Complex) B Nazanin Char"/>
    <w:link w:val="StyleHeading3ComplexBNazanin"/>
    <w:rsid w:val="00265A60"/>
    <w:rPr>
      <w:rFonts w:ascii="Arial" w:eastAsia="Times New Roman" w:hAnsi="Arial"/>
      <w:b/>
      <w:bCs/>
      <w:noProof/>
      <w:kern w:val="0"/>
      <w:sz w:val="26"/>
      <w:lang w:bidi="fa-IR"/>
      <w14:ligatures w14:val="none"/>
    </w:rPr>
  </w:style>
  <w:style w:type="paragraph" w:styleId="BodyTextIndent2">
    <w:name w:val="Body Text Indent 2"/>
    <w:basedOn w:val="Normal"/>
    <w:link w:val="BodyTextIndent2Char"/>
    <w:rsid w:val="00265A60"/>
    <w:pPr>
      <w:bidi/>
      <w:spacing w:after="120" w:line="480" w:lineRule="auto"/>
      <w:ind w:left="283" w:firstLine="340"/>
      <w:jc w:val="both"/>
    </w:pPr>
    <w:rPr>
      <w:rFonts w:eastAsia="Times New Roman" w:cs="Nazanin"/>
      <w:kern w:val="0"/>
      <w:sz w:val="20"/>
      <w14:ligatures w14:val="none"/>
    </w:rPr>
  </w:style>
  <w:style w:type="character" w:customStyle="1" w:styleId="BodyTextIndent2Char">
    <w:name w:val="Body Text Indent 2 Char"/>
    <w:basedOn w:val="DefaultParagraphFont"/>
    <w:link w:val="BodyTextIndent2"/>
    <w:rsid w:val="00265A60"/>
    <w:rPr>
      <w:rFonts w:eastAsia="Times New Roman" w:cs="Nazanin"/>
      <w:noProof/>
      <w:kern w:val="0"/>
      <w:sz w:val="20"/>
      <w:lang w:bidi="fa-IR"/>
      <w14:ligatures w14:val="none"/>
    </w:rPr>
  </w:style>
  <w:style w:type="paragraph" w:styleId="BodyTextIndent3">
    <w:name w:val="Body Text Indent 3"/>
    <w:basedOn w:val="Normal"/>
    <w:link w:val="BodyTextIndent3Char"/>
    <w:rsid w:val="00265A60"/>
    <w:pPr>
      <w:bidi/>
      <w:spacing w:after="120" w:line="240" w:lineRule="auto"/>
      <w:ind w:left="283" w:firstLine="340"/>
      <w:jc w:val="both"/>
    </w:pPr>
    <w:rPr>
      <w:rFonts w:eastAsia="Times New Roman" w:cs="Nazanin"/>
      <w:kern w:val="0"/>
      <w:sz w:val="16"/>
      <w:szCs w:val="16"/>
      <w14:ligatures w14:val="none"/>
    </w:rPr>
  </w:style>
  <w:style w:type="character" w:customStyle="1" w:styleId="BodyTextIndent3Char">
    <w:name w:val="Body Text Indent 3 Char"/>
    <w:basedOn w:val="DefaultParagraphFont"/>
    <w:link w:val="BodyTextIndent3"/>
    <w:rsid w:val="00265A60"/>
    <w:rPr>
      <w:rFonts w:eastAsia="Times New Roman" w:cs="Nazanin"/>
      <w:noProof/>
      <w:kern w:val="0"/>
      <w:sz w:val="16"/>
      <w:szCs w:val="16"/>
      <w:lang w:bidi="fa-IR"/>
      <w14:ligatures w14:val="none"/>
    </w:rPr>
  </w:style>
  <w:style w:type="paragraph" w:customStyle="1" w:styleId="StyleHeading1Complex12pt">
    <w:name w:val="Style Heading 1 + (Complex) 12 pt"/>
    <w:basedOn w:val="Heading1"/>
    <w:rsid w:val="00265A60"/>
    <w:pPr>
      <w:keepLines w:val="0"/>
      <w:bidi/>
      <w:spacing w:before="0" w:after="100" w:afterAutospacing="1" w:line="240" w:lineRule="auto"/>
      <w:ind w:firstLine="340"/>
    </w:pPr>
    <w:rPr>
      <w:rFonts w:ascii="Times New Roman" w:eastAsia="Times New Roman" w:hAnsi="Times New Roman" w:cs="Nazanin"/>
      <w:b/>
      <w:bCs/>
      <w:color w:val="auto"/>
      <w:kern w:val="28"/>
      <w:sz w:val="20"/>
      <w:szCs w:val="48"/>
      <w14:ligatures w14:val="none"/>
    </w:rPr>
  </w:style>
  <w:style w:type="paragraph" w:customStyle="1" w:styleId="StyleCaptionAfter0pt">
    <w:name w:val="Style Caption + After:  0 pt"/>
    <w:basedOn w:val="Caption"/>
    <w:rsid w:val="00265A60"/>
    <w:pPr>
      <w:spacing w:before="100" w:beforeAutospacing="1" w:after="0"/>
    </w:pPr>
    <w:rPr>
      <w:bCs/>
    </w:rPr>
  </w:style>
  <w:style w:type="paragraph" w:customStyle="1" w:styleId="StyleCaptionBefore0ptAfter0pt">
    <w:name w:val="Style Caption + Before:  0 pt After:  0 pt"/>
    <w:basedOn w:val="Caption"/>
    <w:rsid w:val="00265A60"/>
    <w:pPr>
      <w:spacing w:before="0" w:after="0"/>
    </w:pPr>
    <w:rPr>
      <w:bCs/>
    </w:rPr>
  </w:style>
  <w:style w:type="paragraph" w:customStyle="1" w:styleId="StyleCaptionFirstline0cmBefore0ptAfter0pt">
    <w:name w:val="Style Caption + First line:  0 cm Before:  0 pt After:  0 pt"/>
    <w:basedOn w:val="Caption"/>
    <w:rsid w:val="00265A60"/>
    <w:pPr>
      <w:spacing w:before="0" w:after="0"/>
    </w:pPr>
    <w:rPr>
      <w:bCs/>
    </w:rPr>
  </w:style>
  <w:style w:type="paragraph" w:customStyle="1" w:styleId="StyleCaptionBoldCharChar">
    <w:name w:val="Style Caption + Bold Char Char"/>
    <w:basedOn w:val="Caption"/>
    <w:rsid w:val="00265A60"/>
    <w:pPr>
      <w:spacing w:before="0" w:after="100" w:afterAutospacing="1"/>
    </w:pPr>
    <w:rPr>
      <w:b/>
      <w:bCs/>
    </w:rPr>
  </w:style>
  <w:style w:type="paragraph" w:customStyle="1" w:styleId="StyleHeading3Before6pt">
    <w:name w:val="Style Heading 3 + Before:  6 pt"/>
    <w:basedOn w:val="Heading3"/>
    <w:rsid w:val="00265A60"/>
    <w:pPr>
      <w:keepLines w:val="0"/>
      <w:bidi/>
      <w:spacing w:before="120" w:after="60" w:line="240" w:lineRule="auto"/>
      <w:ind w:firstLine="340"/>
      <w:jc w:val="both"/>
    </w:pPr>
    <w:rPr>
      <w:rFonts w:ascii="Arial" w:eastAsia="Times New Roman" w:hAnsi="Arial" w:cs="Nazanin"/>
      <w:b/>
      <w:bCs/>
      <w:color w:val="auto"/>
      <w:kern w:val="0"/>
      <w:sz w:val="26"/>
      <w:szCs w:val="26"/>
      <w14:ligatures w14:val="none"/>
    </w:rPr>
  </w:style>
  <w:style w:type="character" w:customStyle="1" w:styleId="StyleCaptionBoldCharCharCharCharChar">
    <w:name w:val="Style Caption + Bold Char Char Char Char Char"/>
    <w:rsid w:val="00265A60"/>
    <w:rPr>
      <w:rFonts w:cs="B Lotus"/>
      <w:b/>
      <w:bCs/>
      <w:sz w:val="24"/>
      <w:szCs w:val="24"/>
      <w:lang w:val="en-US" w:eastAsia="en-US" w:bidi="ar-SA"/>
    </w:rPr>
  </w:style>
  <w:style w:type="character" w:customStyle="1" w:styleId="CaptionCharChar1CharChar">
    <w:name w:val="Caption Char Char1 Char Char"/>
    <w:rsid w:val="00265A60"/>
    <w:rPr>
      <w:rFonts w:cs="B Lotus"/>
      <w:sz w:val="24"/>
      <w:szCs w:val="24"/>
      <w:lang w:val="en-US" w:eastAsia="en-US" w:bidi="ar-SA"/>
    </w:rPr>
  </w:style>
  <w:style w:type="table" w:styleId="TableGrid">
    <w:name w:val="Table Grid"/>
    <w:basedOn w:val="TableNormal"/>
    <w:rsid w:val="00265A60"/>
    <w:pPr>
      <w:bidi/>
      <w:spacing w:after="0" w:line="240" w:lineRule="auto"/>
    </w:pPr>
    <w:rPr>
      <w:rFonts w:eastAsia="Times New Roman" w:cs="Times New Roman"/>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65A60"/>
    <w:rPr>
      <w:color w:val="800080"/>
      <w:u w:val="single"/>
    </w:rPr>
  </w:style>
  <w:style w:type="paragraph" w:styleId="NoSpacing">
    <w:name w:val="No Spacing"/>
    <w:aliases w:val="جدول"/>
    <w:link w:val="NoSpacingChar"/>
    <w:uiPriority w:val="1"/>
    <w:qFormat/>
    <w:rsid w:val="00265A60"/>
    <w:pPr>
      <w:spacing w:after="0" w:line="240" w:lineRule="auto"/>
    </w:pPr>
    <w:rPr>
      <w:rFonts w:eastAsia="Calibri" w:cs="Times New Roman"/>
      <w:kern w:val="0"/>
      <w:sz w:val="24"/>
      <w14:ligatures w14:val="none"/>
    </w:rPr>
  </w:style>
  <w:style w:type="character" w:customStyle="1" w:styleId="1Char">
    <w:name w:val="شکل1 Char"/>
    <w:basedOn w:val="DefaultParagraphFont"/>
    <w:link w:val="1"/>
    <w:locked/>
    <w:rsid w:val="00265A60"/>
    <w:rPr>
      <w:rFonts w:cs="B Mitra"/>
      <w:bCs/>
      <w:lang w:bidi="fa-IR"/>
    </w:rPr>
  </w:style>
  <w:style w:type="paragraph" w:customStyle="1" w:styleId="1">
    <w:name w:val="شکل1"/>
    <w:basedOn w:val="Normal"/>
    <w:link w:val="1Char"/>
    <w:qFormat/>
    <w:rsid w:val="00265A60"/>
    <w:pPr>
      <w:bidi/>
      <w:spacing w:after="0" w:line="288" w:lineRule="auto"/>
      <w:ind w:firstLine="340"/>
      <w:jc w:val="center"/>
    </w:pPr>
    <w:rPr>
      <w:rFonts w:cs="B Mitra"/>
      <w:bCs/>
      <w:noProof w:val="0"/>
    </w:rPr>
  </w:style>
  <w:style w:type="character" w:customStyle="1" w:styleId="21Char">
    <w:name w:val="شماره2و1 Char"/>
    <w:basedOn w:val="DefaultParagraphFont"/>
    <w:link w:val="21"/>
    <w:locked/>
    <w:rsid w:val="00265A60"/>
    <w:rPr>
      <w:rFonts w:cs="B Mitra"/>
      <w:bCs/>
      <w:lang w:bidi="fa-IR"/>
    </w:rPr>
  </w:style>
  <w:style w:type="paragraph" w:customStyle="1" w:styleId="21">
    <w:name w:val="شماره2و1"/>
    <w:basedOn w:val="Normal"/>
    <w:link w:val="21Char"/>
    <w:qFormat/>
    <w:rsid w:val="00265A60"/>
    <w:pPr>
      <w:bidi/>
      <w:spacing w:after="0" w:line="288" w:lineRule="auto"/>
      <w:ind w:firstLine="340"/>
      <w:jc w:val="both"/>
    </w:pPr>
    <w:rPr>
      <w:rFonts w:cs="B Mitra"/>
      <w:bCs/>
      <w:noProof w:val="0"/>
    </w:rPr>
  </w:style>
  <w:style w:type="character" w:customStyle="1" w:styleId="rynqvb">
    <w:name w:val="rynqvb"/>
    <w:basedOn w:val="DefaultParagraphFont"/>
    <w:rsid w:val="00265A60"/>
  </w:style>
  <w:style w:type="paragraph" w:customStyle="1" w:styleId="10">
    <w:name w:val="شمار1"/>
    <w:basedOn w:val="Normal"/>
    <w:link w:val="1Char0"/>
    <w:qFormat/>
    <w:rsid w:val="00265A60"/>
    <w:pPr>
      <w:bidi/>
      <w:spacing w:after="0" w:line="288" w:lineRule="auto"/>
      <w:ind w:firstLine="340"/>
      <w:jc w:val="both"/>
    </w:pPr>
    <w:rPr>
      <w:b/>
      <w:bCs/>
      <w:kern w:val="0"/>
      <w:sz w:val="20"/>
      <w14:ligatures w14:val="none"/>
    </w:rPr>
  </w:style>
  <w:style w:type="character" w:customStyle="1" w:styleId="1Char0">
    <w:name w:val="شمار1 Char"/>
    <w:basedOn w:val="DefaultParagraphFont"/>
    <w:link w:val="10"/>
    <w:rsid w:val="00265A60"/>
    <w:rPr>
      <w:b/>
      <w:bCs/>
      <w:noProof/>
      <w:kern w:val="0"/>
      <w:sz w:val="20"/>
      <w:lang w:bidi="fa-IR"/>
      <w14:ligatures w14:val="none"/>
    </w:rPr>
  </w:style>
  <w:style w:type="paragraph" w:styleId="NormalWeb">
    <w:name w:val="Normal (Web)"/>
    <w:basedOn w:val="Normal"/>
    <w:uiPriority w:val="99"/>
    <w:unhideWhenUsed/>
    <w:rsid w:val="00265A60"/>
    <w:pPr>
      <w:bidi/>
      <w:spacing w:before="100" w:beforeAutospacing="1" w:after="100" w:afterAutospacing="1" w:line="240" w:lineRule="auto"/>
      <w:ind w:firstLine="340"/>
      <w:jc w:val="both"/>
    </w:pPr>
    <w:rPr>
      <w:rFonts w:eastAsia="Times New Roman" w:cs="Nazanin"/>
      <w:kern w:val="0"/>
      <w:sz w:val="20"/>
      <w14:ligatures w14:val="none"/>
    </w:rPr>
  </w:style>
  <w:style w:type="character" w:styleId="Strong">
    <w:name w:val="Strong"/>
    <w:basedOn w:val="DefaultParagraphFont"/>
    <w:uiPriority w:val="22"/>
    <w:qFormat/>
    <w:rsid w:val="00265A60"/>
    <w:rPr>
      <w:b/>
      <w:bCs/>
    </w:rPr>
  </w:style>
  <w:style w:type="character" w:styleId="Emphasis">
    <w:name w:val="Emphasis"/>
    <w:basedOn w:val="DefaultParagraphFont"/>
    <w:uiPriority w:val="20"/>
    <w:qFormat/>
    <w:rsid w:val="00265A60"/>
    <w:rPr>
      <w:i/>
      <w:iCs/>
    </w:rPr>
  </w:style>
  <w:style w:type="character" w:customStyle="1" w:styleId="hwtze">
    <w:name w:val="hwtze"/>
    <w:basedOn w:val="DefaultParagraphFont"/>
    <w:rsid w:val="00265A60"/>
  </w:style>
  <w:style w:type="paragraph" w:customStyle="1" w:styleId="1-1">
    <w:name w:val="تيتر 1-1."/>
    <w:basedOn w:val="Normal"/>
    <w:autoRedefine/>
    <w:uiPriority w:val="99"/>
    <w:qFormat/>
    <w:rsid w:val="00265A60"/>
    <w:pPr>
      <w:keepNext/>
      <w:keepLines/>
      <w:bidi/>
      <w:spacing w:after="0" w:line="240" w:lineRule="auto"/>
      <w:ind w:firstLine="340"/>
      <w:jc w:val="both"/>
      <w:outlineLvl w:val="0"/>
    </w:pPr>
    <w:rPr>
      <w:rFonts w:ascii="B Lotus Regular 13" w:eastAsia="Calibri" w:hAnsi="B Lotus Regular 13" w:cs="B Lotus"/>
      <w:b/>
      <w:bCs/>
      <w:kern w:val="0"/>
      <w:sz w:val="20"/>
      <w14:ligatures w14:val="none"/>
    </w:rPr>
  </w:style>
  <w:style w:type="character" w:styleId="CommentReference">
    <w:name w:val="annotation reference"/>
    <w:basedOn w:val="DefaultParagraphFont"/>
    <w:uiPriority w:val="99"/>
    <w:unhideWhenUsed/>
    <w:rsid w:val="00265A60"/>
    <w:rPr>
      <w:sz w:val="16"/>
      <w:szCs w:val="16"/>
    </w:rPr>
  </w:style>
  <w:style w:type="paragraph" w:styleId="CommentText">
    <w:name w:val="annotation text"/>
    <w:basedOn w:val="Normal"/>
    <w:link w:val="CommentTextChar"/>
    <w:uiPriority w:val="99"/>
    <w:unhideWhenUsed/>
    <w:rsid w:val="00265A60"/>
    <w:pPr>
      <w:bidi/>
      <w:spacing w:after="0" w:line="240" w:lineRule="auto"/>
      <w:ind w:firstLine="340"/>
      <w:jc w:val="both"/>
    </w:pPr>
    <w:rPr>
      <w:rFonts w:eastAsia="Times New Roman" w:cs="Nazanin"/>
      <w:kern w:val="0"/>
      <w:sz w:val="20"/>
      <w:szCs w:val="20"/>
      <w14:ligatures w14:val="none"/>
    </w:rPr>
  </w:style>
  <w:style w:type="character" w:customStyle="1" w:styleId="CommentTextChar">
    <w:name w:val="Comment Text Char"/>
    <w:basedOn w:val="DefaultParagraphFont"/>
    <w:link w:val="CommentText"/>
    <w:uiPriority w:val="99"/>
    <w:rsid w:val="00265A60"/>
    <w:rPr>
      <w:rFonts w:eastAsia="Times New Roman" w:cs="Nazanin"/>
      <w:noProof/>
      <w:kern w:val="0"/>
      <w:sz w:val="20"/>
      <w:szCs w:val="20"/>
      <w:lang w:bidi="fa-IR"/>
      <w14:ligatures w14:val="none"/>
    </w:rPr>
  </w:style>
  <w:style w:type="paragraph" w:styleId="CommentSubject">
    <w:name w:val="annotation subject"/>
    <w:basedOn w:val="CommentText"/>
    <w:next w:val="CommentText"/>
    <w:link w:val="CommentSubjectChar"/>
    <w:uiPriority w:val="99"/>
    <w:unhideWhenUsed/>
    <w:rsid w:val="00265A60"/>
    <w:rPr>
      <w:b/>
      <w:bCs/>
    </w:rPr>
  </w:style>
  <w:style w:type="character" w:customStyle="1" w:styleId="CommentSubjectChar">
    <w:name w:val="Comment Subject Char"/>
    <w:basedOn w:val="CommentTextChar"/>
    <w:link w:val="CommentSubject"/>
    <w:uiPriority w:val="99"/>
    <w:rsid w:val="00265A60"/>
    <w:rPr>
      <w:rFonts w:eastAsia="Times New Roman" w:cs="Nazanin"/>
      <w:b/>
      <w:bCs/>
      <w:noProof/>
      <w:kern w:val="0"/>
      <w:sz w:val="20"/>
      <w:szCs w:val="20"/>
      <w:lang w:bidi="fa-IR"/>
      <w14:ligatures w14:val="none"/>
    </w:rPr>
  </w:style>
  <w:style w:type="paragraph" w:styleId="BalloonText">
    <w:name w:val="Balloon Text"/>
    <w:basedOn w:val="Normal"/>
    <w:link w:val="BalloonTextChar"/>
    <w:uiPriority w:val="99"/>
    <w:unhideWhenUsed/>
    <w:rsid w:val="00265A60"/>
    <w:pPr>
      <w:bidi/>
      <w:spacing w:after="0" w:line="240" w:lineRule="auto"/>
      <w:ind w:firstLine="340"/>
      <w:jc w:val="both"/>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rsid w:val="00265A60"/>
    <w:rPr>
      <w:rFonts w:ascii="Segoe UI" w:eastAsia="Times New Roman" w:hAnsi="Segoe UI" w:cs="Segoe UI"/>
      <w:noProof/>
      <w:kern w:val="0"/>
      <w:sz w:val="18"/>
      <w:szCs w:val="18"/>
      <w:lang w:bidi="fa-IR"/>
      <w14:ligatures w14:val="none"/>
    </w:rPr>
  </w:style>
  <w:style w:type="paragraph" w:styleId="EndnoteText">
    <w:name w:val="endnote text"/>
    <w:basedOn w:val="Normal"/>
    <w:link w:val="EndnoteTextChar"/>
    <w:uiPriority w:val="99"/>
    <w:unhideWhenUsed/>
    <w:rsid w:val="00265A60"/>
    <w:pPr>
      <w:bidi/>
      <w:spacing w:after="0" w:line="240" w:lineRule="auto"/>
      <w:ind w:firstLine="340"/>
      <w:jc w:val="both"/>
    </w:pPr>
    <w:rPr>
      <w:rFonts w:eastAsia="Times New Roman" w:cs="Nazanin"/>
      <w:kern w:val="0"/>
      <w:sz w:val="20"/>
      <w:szCs w:val="20"/>
      <w14:ligatures w14:val="none"/>
    </w:rPr>
  </w:style>
  <w:style w:type="character" w:customStyle="1" w:styleId="EndnoteTextChar">
    <w:name w:val="Endnote Text Char"/>
    <w:basedOn w:val="DefaultParagraphFont"/>
    <w:link w:val="EndnoteText"/>
    <w:uiPriority w:val="99"/>
    <w:rsid w:val="00265A60"/>
    <w:rPr>
      <w:rFonts w:eastAsia="Times New Roman" w:cs="Nazanin"/>
      <w:noProof/>
      <w:kern w:val="0"/>
      <w:sz w:val="20"/>
      <w:szCs w:val="20"/>
      <w:lang w:bidi="fa-IR"/>
      <w14:ligatures w14:val="none"/>
    </w:rPr>
  </w:style>
  <w:style w:type="character" w:styleId="EndnoteReference">
    <w:name w:val="endnote reference"/>
    <w:basedOn w:val="DefaultParagraphFont"/>
    <w:uiPriority w:val="99"/>
    <w:unhideWhenUsed/>
    <w:rsid w:val="00265A60"/>
    <w:rPr>
      <w:vertAlign w:val="superscript"/>
    </w:rPr>
  </w:style>
  <w:style w:type="paragraph" w:customStyle="1" w:styleId="a">
    <w:name w:val="شکل"/>
    <w:basedOn w:val="Normal"/>
    <w:link w:val="Char"/>
    <w:autoRedefine/>
    <w:qFormat/>
    <w:rsid w:val="00265A60"/>
    <w:pPr>
      <w:bidi/>
      <w:spacing w:after="0" w:line="240" w:lineRule="auto"/>
      <w:ind w:firstLine="340"/>
      <w:jc w:val="center"/>
    </w:pPr>
    <w:rPr>
      <w:rFonts w:ascii="Zar" w:hAnsi="Zar" w:cs="Zar"/>
      <w:kern w:val="0"/>
      <w:sz w:val="20"/>
      <w14:ligatures w14:val="none"/>
    </w:rPr>
  </w:style>
  <w:style w:type="character" w:customStyle="1" w:styleId="Char">
    <w:name w:val="شکل Char"/>
    <w:basedOn w:val="DefaultParagraphFont"/>
    <w:link w:val="a"/>
    <w:rsid w:val="00265A60"/>
    <w:rPr>
      <w:rFonts w:ascii="Zar" w:hAnsi="Zar" w:cs="Zar"/>
      <w:noProof/>
      <w:kern w:val="0"/>
      <w:sz w:val="20"/>
      <w:lang w:bidi="fa-IR"/>
      <w14:ligatures w14:val="none"/>
    </w:rPr>
  </w:style>
  <w:style w:type="character" w:customStyle="1" w:styleId="UnresolvedMention1">
    <w:name w:val="Unresolved Mention1"/>
    <w:basedOn w:val="DefaultParagraphFont"/>
    <w:uiPriority w:val="99"/>
    <w:semiHidden/>
    <w:unhideWhenUsed/>
    <w:rsid w:val="00265A60"/>
    <w:rPr>
      <w:color w:val="605E5C"/>
      <w:shd w:val="clear" w:color="auto" w:fill="E1DFDD"/>
    </w:rPr>
  </w:style>
  <w:style w:type="character" w:customStyle="1" w:styleId="adl">
    <w:name w:val="adl"/>
    <w:basedOn w:val="DefaultParagraphFont"/>
    <w:rsid w:val="00265A60"/>
  </w:style>
  <w:style w:type="character" w:customStyle="1" w:styleId="ts">
    <w:name w:val="ts"/>
    <w:basedOn w:val="DefaultParagraphFont"/>
    <w:rsid w:val="00265A60"/>
  </w:style>
  <w:style w:type="character" w:customStyle="1" w:styleId="qu">
    <w:name w:val="qu"/>
    <w:basedOn w:val="DefaultParagraphFont"/>
    <w:rsid w:val="00265A60"/>
  </w:style>
  <w:style w:type="character" w:customStyle="1" w:styleId="gd">
    <w:name w:val="gd"/>
    <w:basedOn w:val="DefaultParagraphFont"/>
    <w:rsid w:val="00265A60"/>
  </w:style>
  <w:style w:type="character" w:customStyle="1" w:styleId="go">
    <w:name w:val="go"/>
    <w:basedOn w:val="DefaultParagraphFont"/>
    <w:rsid w:val="00265A60"/>
  </w:style>
  <w:style w:type="character" w:customStyle="1" w:styleId="g3">
    <w:name w:val="g3"/>
    <w:basedOn w:val="DefaultParagraphFont"/>
    <w:rsid w:val="00265A60"/>
  </w:style>
  <w:style w:type="character" w:customStyle="1" w:styleId="hb">
    <w:name w:val="hb"/>
    <w:basedOn w:val="DefaultParagraphFont"/>
    <w:rsid w:val="00265A60"/>
  </w:style>
  <w:style w:type="character" w:customStyle="1" w:styleId="g2">
    <w:name w:val="g2"/>
    <w:basedOn w:val="DefaultParagraphFont"/>
    <w:rsid w:val="00265A60"/>
  </w:style>
  <w:style w:type="paragraph" w:customStyle="1" w:styleId="bzd">
    <w:name w:val="bzd"/>
    <w:basedOn w:val="Normal"/>
    <w:rsid w:val="00265A60"/>
    <w:pPr>
      <w:bidi/>
      <w:spacing w:before="100" w:beforeAutospacing="1" w:after="100" w:afterAutospacing="1" w:line="240" w:lineRule="auto"/>
      <w:ind w:firstLine="340"/>
      <w:jc w:val="both"/>
    </w:pPr>
    <w:rPr>
      <w:rFonts w:eastAsia="Times New Roman" w:cs="Nazanin"/>
      <w:kern w:val="0"/>
      <w:sz w:val="20"/>
      <w14:ligatures w14:val="none"/>
    </w:rPr>
  </w:style>
  <w:style w:type="paragraph" w:styleId="Revision">
    <w:name w:val="Revision"/>
    <w:hidden/>
    <w:uiPriority w:val="99"/>
    <w:semiHidden/>
    <w:rsid w:val="00265A60"/>
    <w:pPr>
      <w:spacing w:after="0" w:line="240" w:lineRule="auto"/>
    </w:pPr>
    <w:rPr>
      <w:rFonts w:eastAsia="Times New Roman" w:cs="Nazanin"/>
      <w:kern w:val="0"/>
      <w:sz w:val="20"/>
      <w14:ligatures w14:val="none"/>
    </w:rPr>
  </w:style>
  <w:style w:type="numbering" w:customStyle="1" w:styleId="NoList2">
    <w:name w:val="No List2"/>
    <w:next w:val="NoList"/>
    <w:semiHidden/>
    <w:unhideWhenUsed/>
    <w:rsid w:val="0067791B"/>
  </w:style>
  <w:style w:type="table" w:customStyle="1" w:styleId="TableGrid3">
    <w:name w:val="Table Grid3"/>
    <w:basedOn w:val="TableNormal"/>
    <w:next w:val="TableGrid"/>
    <w:rsid w:val="00B1550E"/>
    <w:pPr>
      <w:bidi/>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1550E"/>
    <w:pPr>
      <w:spacing w:after="0" w:line="240" w:lineRule="auto"/>
    </w:pPr>
    <w:rPr>
      <w:rFonts w:asciiTheme="minorHAnsi" w:hAnsiTheme="minorHAnsi"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DB724E"/>
    <w:pPr>
      <w:shd w:val="clear" w:color="auto" w:fill="000080"/>
      <w:spacing w:after="0" w:line="240" w:lineRule="auto"/>
    </w:pPr>
    <w:rPr>
      <w:rFonts w:ascii="Tahoma" w:eastAsia="Times New Roman" w:hAnsi="Tahoma" w:cs="Tahoma"/>
      <w:noProof w:val="0"/>
      <w:kern w:val="0"/>
      <w:sz w:val="20"/>
      <w:szCs w:val="20"/>
      <w:lang w:bidi="ar-SA"/>
      <w14:ligatures w14:val="none"/>
    </w:rPr>
  </w:style>
  <w:style w:type="character" w:customStyle="1" w:styleId="DocumentMapChar">
    <w:name w:val="Document Map Char"/>
    <w:basedOn w:val="DefaultParagraphFont"/>
    <w:link w:val="DocumentMap"/>
    <w:uiPriority w:val="99"/>
    <w:semiHidden/>
    <w:rsid w:val="00DB724E"/>
    <w:rPr>
      <w:rFonts w:ascii="Tahoma" w:eastAsia="Times New Roman" w:hAnsi="Tahoma" w:cs="Tahoma"/>
      <w:kern w:val="0"/>
      <w:sz w:val="20"/>
      <w:szCs w:val="20"/>
      <w:shd w:val="clear" w:color="auto" w:fill="000080"/>
      <w14:ligatures w14:val="none"/>
    </w:rPr>
  </w:style>
  <w:style w:type="paragraph" w:customStyle="1" w:styleId="a0">
    <w:name w:val="سرفصل ۱"/>
    <w:basedOn w:val="Heading2"/>
    <w:next w:val="Normal"/>
    <w:qFormat/>
    <w:rsid w:val="00DB724E"/>
    <w:pPr>
      <w:bidi/>
      <w:spacing w:before="200" w:after="120" w:line="264" w:lineRule="auto"/>
      <w:jc w:val="both"/>
    </w:pPr>
    <w:rPr>
      <w:rFonts w:ascii="Cambria" w:eastAsia="Times New Roman" w:hAnsi="Cambria" w:cs="B Zar"/>
      <w:b/>
      <w:bCs/>
      <w:noProof w:val="0"/>
      <w:color w:val="000000"/>
      <w:kern w:val="0"/>
      <w:sz w:val="24"/>
      <w:lang w:bidi="ar-SA"/>
      <w14:ligatures w14:val="none"/>
    </w:rPr>
  </w:style>
  <w:style w:type="table" w:customStyle="1" w:styleId="TableGrid1">
    <w:name w:val="Table Grid1"/>
    <w:basedOn w:val="TableNormal"/>
    <w:next w:val="TableGrid"/>
    <w:rsid w:val="00DB724E"/>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724E"/>
  </w:style>
  <w:style w:type="numbering" w:customStyle="1" w:styleId="NoList111">
    <w:name w:val="No List111"/>
    <w:next w:val="NoList"/>
    <w:uiPriority w:val="99"/>
    <w:semiHidden/>
    <w:unhideWhenUsed/>
    <w:rsid w:val="00DB724E"/>
  </w:style>
  <w:style w:type="paragraph" w:customStyle="1" w:styleId="CharChar16">
    <w:name w:val="Char Char16"/>
    <w:basedOn w:val="Normal"/>
    <w:next w:val="Normal"/>
    <w:rsid w:val="00DB724E"/>
    <w:pPr>
      <w:pBdr>
        <w:bottom w:val="single" w:sz="4" w:space="1" w:color="auto"/>
      </w:pBdr>
      <w:spacing w:before="200" w:after="280" w:line="276" w:lineRule="auto"/>
      <w:ind w:left="1008" w:right="1152"/>
      <w:jc w:val="both"/>
    </w:pPr>
    <w:rPr>
      <w:rFonts w:ascii="Calibri" w:eastAsia="Times New Roman" w:hAnsi="Calibri" w:cs="Arial"/>
      <w:b/>
      <w:bCs/>
      <w:i/>
      <w:iCs/>
      <w:noProof w:val="0"/>
      <w:kern w:val="0"/>
      <w:szCs w:val="22"/>
      <w:lang w:bidi="en-US"/>
      <w14:ligatures w14:val="none"/>
    </w:rPr>
  </w:style>
  <w:style w:type="paragraph" w:styleId="z-TopofForm">
    <w:name w:val="HTML Top of Form"/>
    <w:basedOn w:val="Normal"/>
    <w:next w:val="Normal"/>
    <w:link w:val="z-TopofFormChar"/>
    <w:hidden/>
    <w:rsid w:val="00DB724E"/>
    <w:pPr>
      <w:pBdr>
        <w:bottom w:val="single" w:sz="6" w:space="1" w:color="auto"/>
      </w:pBdr>
      <w:spacing w:after="0" w:line="276" w:lineRule="auto"/>
      <w:jc w:val="center"/>
    </w:pPr>
    <w:rPr>
      <w:rFonts w:ascii="Arial" w:eastAsia="Times New Roman" w:hAnsi="Arial" w:cs="Arial"/>
      <w:noProof w:val="0"/>
      <w:vanish/>
      <w:kern w:val="0"/>
      <w:sz w:val="16"/>
      <w:szCs w:val="16"/>
      <w:lang w:bidi="en-US"/>
      <w14:ligatures w14:val="none"/>
    </w:rPr>
  </w:style>
  <w:style w:type="character" w:customStyle="1" w:styleId="z-TopofFormChar">
    <w:name w:val="z-Top of Form Char"/>
    <w:basedOn w:val="DefaultParagraphFont"/>
    <w:link w:val="z-TopofForm"/>
    <w:rsid w:val="00DB724E"/>
    <w:rPr>
      <w:rFonts w:ascii="Arial" w:eastAsia="Times New Roman" w:hAnsi="Arial" w:cs="Arial"/>
      <w:vanish/>
      <w:kern w:val="0"/>
      <w:sz w:val="16"/>
      <w:szCs w:val="16"/>
      <w:lang w:bidi="en-US"/>
      <w14:ligatures w14:val="none"/>
    </w:rPr>
  </w:style>
  <w:style w:type="paragraph" w:styleId="z-BottomofForm">
    <w:name w:val="HTML Bottom of Form"/>
    <w:basedOn w:val="Normal"/>
    <w:next w:val="Normal"/>
    <w:link w:val="z-BottomofFormChar"/>
    <w:hidden/>
    <w:rsid w:val="00DB724E"/>
    <w:pPr>
      <w:pBdr>
        <w:top w:val="single" w:sz="6" w:space="1" w:color="auto"/>
      </w:pBdr>
      <w:spacing w:after="0" w:line="276" w:lineRule="auto"/>
      <w:jc w:val="center"/>
    </w:pPr>
    <w:rPr>
      <w:rFonts w:ascii="Arial" w:eastAsia="Times New Roman" w:hAnsi="Arial" w:cs="Arial"/>
      <w:noProof w:val="0"/>
      <w:vanish/>
      <w:kern w:val="0"/>
      <w:sz w:val="16"/>
      <w:szCs w:val="16"/>
      <w:lang w:bidi="en-US"/>
      <w14:ligatures w14:val="none"/>
    </w:rPr>
  </w:style>
  <w:style w:type="character" w:customStyle="1" w:styleId="z-BottomofFormChar">
    <w:name w:val="z-Bottom of Form Char"/>
    <w:basedOn w:val="DefaultParagraphFont"/>
    <w:link w:val="z-BottomofForm"/>
    <w:rsid w:val="00DB724E"/>
    <w:rPr>
      <w:rFonts w:ascii="Arial" w:eastAsia="Times New Roman" w:hAnsi="Arial" w:cs="Arial"/>
      <w:vanish/>
      <w:kern w:val="0"/>
      <w:sz w:val="16"/>
      <w:szCs w:val="16"/>
      <w:lang w:bidi="en-US"/>
      <w14:ligatures w14:val="none"/>
    </w:rPr>
  </w:style>
  <w:style w:type="paragraph" w:customStyle="1" w:styleId="Default">
    <w:name w:val="Default"/>
    <w:rsid w:val="00DB724E"/>
    <w:pPr>
      <w:autoSpaceDE w:val="0"/>
      <w:autoSpaceDN w:val="0"/>
      <w:adjustRightInd w:val="0"/>
      <w:spacing w:after="0" w:line="240" w:lineRule="auto"/>
    </w:pPr>
    <w:rPr>
      <w:rFonts w:ascii="Arial" w:eastAsia="Times New Roman" w:hAnsi="Arial" w:cs="Arial"/>
      <w:color w:val="000000"/>
      <w:kern w:val="0"/>
      <w:sz w:val="24"/>
      <w:lang w:bidi="fa-IR"/>
      <w14:ligatures w14:val="none"/>
    </w:rPr>
  </w:style>
  <w:style w:type="character" w:customStyle="1" w:styleId="CharChar">
    <w:name w:val="عنوان اصلي متن Char Char"/>
    <w:link w:val="a1"/>
    <w:uiPriority w:val="99"/>
    <w:locked/>
    <w:rsid w:val="00DB724E"/>
    <w:rPr>
      <w:rFonts w:cs="B Lotus"/>
      <w:sz w:val="24"/>
    </w:rPr>
  </w:style>
  <w:style w:type="paragraph" w:customStyle="1" w:styleId="a1">
    <w:name w:val="عنوان اصلي متن"/>
    <w:basedOn w:val="Normal"/>
    <w:link w:val="CharChar"/>
    <w:autoRedefine/>
    <w:uiPriority w:val="99"/>
    <w:rsid w:val="00DB724E"/>
    <w:pPr>
      <w:keepNext/>
      <w:widowControl w:val="0"/>
      <w:overflowPunct w:val="0"/>
      <w:autoSpaceDE w:val="0"/>
      <w:autoSpaceDN w:val="0"/>
      <w:bidi/>
      <w:adjustRightInd w:val="0"/>
      <w:spacing w:after="0" w:line="264" w:lineRule="auto"/>
      <w:jc w:val="both"/>
    </w:pPr>
    <w:rPr>
      <w:rFonts w:cs="B Lotus"/>
      <w:noProof w:val="0"/>
      <w:sz w:val="24"/>
      <w:lang w:bidi="ar-SA"/>
    </w:rPr>
  </w:style>
  <w:style w:type="paragraph" w:customStyle="1" w:styleId="a2">
    <w:name w:val="متن چكيده"/>
    <w:basedOn w:val="Normal"/>
    <w:uiPriority w:val="99"/>
    <w:rsid w:val="00DB724E"/>
    <w:pPr>
      <w:widowControl w:val="0"/>
      <w:overflowPunct w:val="0"/>
      <w:autoSpaceDE w:val="0"/>
      <w:autoSpaceDN w:val="0"/>
      <w:bidi/>
      <w:adjustRightInd w:val="0"/>
      <w:spacing w:after="0" w:line="264" w:lineRule="auto"/>
      <w:ind w:left="1134" w:right="1134"/>
      <w:jc w:val="lowKashida"/>
    </w:pPr>
    <w:rPr>
      <w:rFonts w:eastAsia="Times New Roman" w:cs="Mitra"/>
      <w:noProof w:val="0"/>
      <w:kern w:val="0"/>
      <w:sz w:val="16"/>
      <w:szCs w:val="20"/>
      <w14:ligatures w14:val="none"/>
    </w:rPr>
  </w:style>
  <w:style w:type="paragraph" w:customStyle="1" w:styleId="CharChar161">
    <w:name w:val="Char Char161"/>
    <w:basedOn w:val="Normal"/>
    <w:next w:val="Normal"/>
    <w:rsid w:val="00DB724E"/>
    <w:pPr>
      <w:pBdr>
        <w:bottom w:val="single" w:sz="4" w:space="1" w:color="auto"/>
      </w:pBdr>
      <w:spacing w:before="200" w:after="280" w:line="276" w:lineRule="auto"/>
      <w:ind w:left="1008" w:right="1152"/>
      <w:jc w:val="both"/>
    </w:pPr>
    <w:rPr>
      <w:rFonts w:ascii="Calibri" w:eastAsia="Times New Roman" w:hAnsi="Calibri" w:cs="Arial"/>
      <w:b/>
      <w:bCs/>
      <w:i/>
      <w:iCs/>
      <w:noProof w:val="0"/>
      <w:kern w:val="0"/>
      <w:szCs w:val="22"/>
      <w:lang w:bidi="en-US"/>
      <w14:ligatures w14:val="none"/>
    </w:rPr>
  </w:style>
  <w:style w:type="table" w:customStyle="1" w:styleId="TableGrid2">
    <w:name w:val="Table Grid2"/>
    <w:basedOn w:val="TableNormal"/>
    <w:next w:val="TableGrid"/>
    <w:rsid w:val="00DB724E"/>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B724E"/>
  </w:style>
  <w:style w:type="numbering" w:customStyle="1" w:styleId="NoList112">
    <w:name w:val="No List112"/>
    <w:next w:val="NoList"/>
    <w:uiPriority w:val="99"/>
    <w:semiHidden/>
    <w:unhideWhenUsed/>
    <w:rsid w:val="00DB724E"/>
  </w:style>
  <w:style w:type="numbering" w:customStyle="1" w:styleId="NoList3">
    <w:name w:val="No List3"/>
    <w:next w:val="NoList"/>
    <w:uiPriority w:val="99"/>
    <w:semiHidden/>
    <w:unhideWhenUsed/>
    <w:rsid w:val="00DB724E"/>
  </w:style>
  <w:style w:type="paragraph" w:customStyle="1" w:styleId="1-1-1-">
    <w:name w:val="1-1-1-"/>
    <w:basedOn w:val="Normal"/>
    <w:link w:val="1-1-1-Char"/>
    <w:rsid w:val="00DB724E"/>
    <w:pPr>
      <w:bidi/>
      <w:spacing w:after="0" w:line="500" w:lineRule="atLeast"/>
      <w:ind w:right="360"/>
      <w:jc w:val="both"/>
    </w:pPr>
    <w:rPr>
      <w:rFonts w:eastAsia="Times New Roman" w:cs="Zar"/>
      <w:b/>
      <w:bCs/>
      <w:noProof w:val="0"/>
      <w:kern w:val="0"/>
      <w:sz w:val="20"/>
      <w:szCs w:val="20"/>
      <w:lang w:eastAsia="zh-CN" w:bidi="ar-SA"/>
      <w14:ligatures w14:val="none"/>
    </w:rPr>
  </w:style>
  <w:style w:type="character" w:customStyle="1" w:styleId="1-1-1-Char">
    <w:name w:val="1-1-1- Char"/>
    <w:basedOn w:val="DefaultParagraphFont"/>
    <w:link w:val="1-1-1-"/>
    <w:rsid w:val="00DB724E"/>
    <w:rPr>
      <w:rFonts w:eastAsia="Times New Roman" w:cs="Zar"/>
      <w:b/>
      <w:bCs/>
      <w:kern w:val="0"/>
      <w:sz w:val="20"/>
      <w:szCs w:val="20"/>
      <w:lang w:eastAsia="zh-CN"/>
      <w14:ligatures w14:val="none"/>
    </w:rPr>
  </w:style>
  <w:style w:type="paragraph" w:styleId="TOC2">
    <w:name w:val="toc 2"/>
    <w:basedOn w:val="Normal"/>
    <w:next w:val="Normal"/>
    <w:autoRedefine/>
    <w:uiPriority w:val="39"/>
    <w:qFormat/>
    <w:rsid w:val="00DB724E"/>
    <w:pPr>
      <w:bidi/>
      <w:spacing w:after="0" w:line="240" w:lineRule="auto"/>
      <w:ind w:left="240"/>
    </w:pPr>
    <w:rPr>
      <w:rFonts w:eastAsia="Times New Roman" w:cs="Times New Roman"/>
      <w:noProof w:val="0"/>
      <w:kern w:val="0"/>
      <w:sz w:val="24"/>
      <w14:ligatures w14:val="none"/>
    </w:rPr>
  </w:style>
  <w:style w:type="paragraph" w:styleId="TOC3">
    <w:name w:val="toc 3"/>
    <w:basedOn w:val="Normal"/>
    <w:next w:val="Normal"/>
    <w:autoRedefine/>
    <w:uiPriority w:val="39"/>
    <w:qFormat/>
    <w:rsid w:val="00DB724E"/>
    <w:pPr>
      <w:bidi/>
      <w:spacing w:after="0" w:line="240" w:lineRule="auto"/>
      <w:ind w:left="480"/>
    </w:pPr>
    <w:rPr>
      <w:rFonts w:eastAsia="Times New Roman" w:cs="Times New Roman"/>
      <w:noProof w:val="0"/>
      <w:kern w:val="0"/>
      <w:sz w:val="24"/>
      <w14:ligatures w14:val="none"/>
    </w:rPr>
  </w:style>
  <w:style w:type="character" w:styleId="SubtleEmphasis">
    <w:name w:val="Subtle Emphasis"/>
    <w:basedOn w:val="DefaultParagraphFont"/>
    <w:uiPriority w:val="19"/>
    <w:qFormat/>
    <w:rsid w:val="00DB724E"/>
    <w:rPr>
      <w:i/>
      <w:iCs/>
      <w:color w:val="808080"/>
    </w:rPr>
  </w:style>
  <w:style w:type="paragraph" w:styleId="PlainText">
    <w:name w:val="Plain Text"/>
    <w:basedOn w:val="Normal"/>
    <w:link w:val="PlainTextChar"/>
    <w:rsid w:val="00DB724E"/>
    <w:pPr>
      <w:bidi/>
      <w:spacing w:after="0" w:line="240" w:lineRule="auto"/>
    </w:pPr>
    <w:rPr>
      <w:rFonts w:eastAsia="Times New Roman" w:cs="Mitra"/>
      <w:noProof w:val="0"/>
      <w:kern w:val="0"/>
      <w:sz w:val="24"/>
      <w:szCs w:val="28"/>
      <w:lang w:bidi="ar-SA"/>
      <w14:ligatures w14:val="none"/>
    </w:rPr>
  </w:style>
  <w:style w:type="character" w:customStyle="1" w:styleId="PlainTextChar">
    <w:name w:val="Plain Text Char"/>
    <w:basedOn w:val="DefaultParagraphFont"/>
    <w:link w:val="PlainText"/>
    <w:rsid w:val="00DB724E"/>
    <w:rPr>
      <w:rFonts w:eastAsia="Times New Roman" w:cs="Mitra"/>
      <w:kern w:val="0"/>
      <w:sz w:val="24"/>
      <w:szCs w:val="28"/>
      <w14:ligatures w14:val="none"/>
    </w:rPr>
  </w:style>
  <w:style w:type="character" w:customStyle="1" w:styleId="hps">
    <w:name w:val="hps"/>
    <w:basedOn w:val="DefaultParagraphFont"/>
    <w:rsid w:val="00DB724E"/>
  </w:style>
  <w:style w:type="character" w:customStyle="1" w:styleId="st1">
    <w:name w:val="st1"/>
    <w:basedOn w:val="DefaultParagraphFont"/>
    <w:rsid w:val="00DB724E"/>
  </w:style>
  <w:style w:type="table" w:customStyle="1" w:styleId="TableGrid4">
    <w:name w:val="Table Grid4"/>
    <w:basedOn w:val="TableNormal"/>
    <w:next w:val="TableGrid"/>
    <w:rsid w:val="00DB724E"/>
    <w:pPr>
      <w:spacing w:after="0" w:line="240" w:lineRule="auto"/>
    </w:pPr>
    <w:rPr>
      <w:rFonts w:eastAsia="Times New Roman" w:cs="Times New Roman"/>
      <w:kern w:val="0"/>
      <w:sz w:val="20"/>
      <w:szCs w:val="2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qFormat/>
    <w:rsid w:val="00DB724E"/>
    <w:pPr>
      <w:spacing w:before="480" w:after="0" w:line="276" w:lineRule="auto"/>
      <w:outlineLvl w:val="9"/>
    </w:pPr>
    <w:rPr>
      <w:rFonts w:ascii="Cambria" w:eastAsia="Times New Roman" w:hAnsi="Cambria" w:cs="Times New Roman"/>
      <w:b/>
      <w:bCs/>
      <w:noProof w:val="0"/>
      <w:color w:val="365F91"/>
      <w:kern w:val="0"/>
      <w:sz w:val="28"/>
      <w:szCs w:val="28"/>
      <w:lang w:bidi="ar-SA"/>
      <w14:ligatures w14:val="none"/>
    </w:rPr>
  </w:style>
  <w:style w:type="character" w:customStyle="1" w:styleId="f3">
    <w:name w:val="f3"/>
    <w:basedOn w:val="DefaultParagraphFont"/>
    <w:rsid w:val="00DB724E"/>
    <w:rPr>
      <w:color w:val="666666"/>
    </w:rPr>
  </w:style>
  <w:style w:type="character" w:customStyle="1" w:styleId="slug-vol">
    <w:name w:val="slug-vol"/>
    <w:basedOn w:val="DefaultParagraphFont"/>
    <w:rsid w:val="00DB724E"/>
  </w:style>
  <w:style w:type="character" w:customStyle="1" w:styleId="slug-issue">
    <w:name w:val="slug-issue"/>
    <w:basedOn w:val="DefaultParagraphFont"/>
    <w:rsid w:val="00DB724E"/>
  </w:style>
  <w:style w:type="character" w:styleId="LineNumber">
    <w:name w:val="line number"/>
    <w:basedOn w:val="DefaultParagraphFont"/>
    <w:uiPriority w:val="99"/>
    <w:semiHidden/>
    <w:unhideWhenUsed/>
    <w:rsid w:val="00DB724E"/>
  </w:style>
  <w:style w:type="table" w:customStyle="1" w:styleId="TableGrid5">
    <w:name w:val="Table Grid5"/>
    <w:basedOn w:val="TableNormal"/>
    <w:next w:val="TableGrid"/>
    <w:rsid w:val="00DB724E"/>
    <w:pPr>
      <w:bidi/>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B724E"/>
  </w:style>
  <w:style w:type="numbering" w:customStyle="1" w:styleId="NoList5">
    <w:name w:val="No List5"/>
    <w:next w:val="NoList"/>
    <w:uiPriority w:val="99"/>
    <w:semiHidden/>
    <w:unhideWhenUsed/>
    <w:rsid w:val="00DB724E"/>
  </w:style>
  <w:style w:type="table" w:customStyle="1" w:styleId="TableGrid6">
    <w:name w:val="Table Grid6"/>
    <w:basedOn w:val="TableNormal"/>
    <w:next w:val="TableGrid"/>
    <w:uiPriority w:val="59"/>
    <w:rsid w:val="00DB724E"/>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
    <w:name w:val="yshortcuts"/>
    <w:rsid w:val="00DB724E"/>
  </w:style>
  <w:style w:type="character" w:styleId="PlaceholderText">
    <w:name w:val="Placeholder Text"/>
    <w:uiPriority w:val="99"/>
    <w:semiHidden/>
    <w:rsid w:val="00DB724E"/>
    <w:rPr>
      <w:color w:val="808080"/>
    </w:rPr>
  </w:style>
  <w:style w:type="paragraph" w:styleId="BodyText3">
    <w:name w:val="Body Text 3"/>
    <w:basedOn w:val="Normal"/>
    <w:link w:val="BodyText3Char"/>
    <w:unhideWhenUsed/>
    <w:rsid w:val="00DB724E"/>
    <w:pPr>
      <w:spacing w:after="120" w:line="240" w:lineRule="auto"/>
    </w:pPr>
    <w:rPr>
      <w:rFonts w:eastAsia="Times New Roman" w:cs="Times New Roman"/>
      <w:noProof w:val="0"/>
      <w:kern w:val="0"/>
      <w:sz w:val="16"/>
      <w:szCs w:val="16"/>
      <w:lang w:bidi="ar-SA"/>
      <w14:ligatures w14:val="none"/>
    </w:rPr>
  </w:style>
  <w:style w:type="character" w:customStyle="1" w:styleId="BodyText3Char">
    <w:name w:val="Body Text 3 Char"/>
    <w:basedOn w:val="DefaultParagraphFont"/>
    <w:link w:val="BodyText3"/>
    <w:rsid w:val="00DB724E"/>
    <w:rPr>
      <w:rFonts w:eastAsia="Times New Roman" w:cs="Times New Roman"/>
      <w:kern w:val="0"/>
      <w:sz w:val="16"/>
      <w:szCs w:val="16"/>
      <w14:ligatures w14:val="none"/>
    </w:rPr>
  </w:style>
  <w:style w:type="character" w:customStyle="1" w:styleId="citation-publication-date">
    <w:name w:val="citation-publication-date"/>
    <w:rsid w:val="00DB724E"/>
  </w:style>
  <w:style w:type="character" w:customStyle="1" w:styleId="citation-flpages">
    <w:name w:val="citation-flpages"/>
    <w:rsid w:val="00DB724E"/>
  </w:style>
  <w:style w:type="character" w:customStyle="1" w:styleId="surname">
    <w:name w:val="surname"/>
    <w:rsid w:val="00DB724E"/>
  </w:style>
  <w:style w:type="character" w:customStyle="1" w:styleId="i">
    <w:name w:val="i"/>
    <w:rsid w:val="00DB724E"/>
  </w:style>
  <w:style w:type="character" w:customStyle="1" w:styleId="citation-volume">
    <w:name w:val="citation-volume"/>
    <w:rsid w:val="00DB724E"/>
  </w:style>
  <w:style w:type="character" w:customStyle="1" w:styleId="citation-issue">
    <w:name w:val="citation-issue"/>
    <w:rsid w:val="00DB724E"/>
  </w:style>
  <w:style w:type="character" w:customStyle="1" w:styleId="citation-abbreviation">
    <w:name w:val="citation-abbreviation"/>
    <w:rsid w:val="00DB724E"/>
  </w:style>
  <w:style w:type="paragraph" w:customStyle="1" w:styleId="bnaz16">
    <w:name w:val="b naz 16"/>
    <w:basedOn w:val="Normal"/>
    <w:link w:val="bnaz16Char"/>
    <w:qFormat/>
    <w:rsid w:val="00DB724E"/>
    <w:pPr>
      <w:tabs>
        <w:tab w:val="right" w:pos="7677"/>
      </w:tabs>
      <w:spacing w:after="0" w:line="240" w:lineRule="auto"/>
      <w:jc w:val="both"/>
    </w:pPr>
    <w:rPr>
      <w:rFonts w:ascii="time new roman" w:eastAsia="Times New Roman" w:hAnsi="time new roman"/>
      <w:b/>
      <w:bCs/>
      <w:noProof w:val="0"/>
      <w:kern w:val="0"/>
      <w:sz w:val="32"/>
      <w:szCs w:val="32"/>
      <w:lang w:bidi="ar-SA"/>
      <w14:ligatures w14:val="none"/>
    </w:rPr>
  </w:style>
  <w:style w:type="character" w:customStyle="1" w:styleId="bnaz16Char">
    <w:name w:val="b naz 16 Char"/>
    <w:link w:val="bnaz16"/>
    <w:rsid w:val="00DB724E"/>
    <w:rPr>
      <w:rFonts w:ascii="time new roman" w:eastAsia="Times New Roman" w:hAnsi="time new roman"/>
      <w:b/>
      <w:bCs/>
      <w:kern w:val="0"/>
      <w:sz w:val="32"/>
      <w:szCs w:val="32"/>
      <w14:ligatures w14:val="none"/>
    </w:rPr>
  </w:style>
  <w:style w:type="paragraph" w:customStyle="1" w:styleId="bnaz15">
    <w:name w:val="b naz 15"/>
    <w:basedOn w:val="Normal"/>
    <w:link w:val="bnaz15Char"/>
    <w:qFormat/>
    <w:rsid w:val="00DB724E"/>
    <w:pPr>
      <w:tabs>
        <w:tab w:val="right" w:pos="7677"/>
      </w:tabs>
      <w:bidi/>
      <w:spacing w:after="0" w:line="240" w:lineRule="auto"/>
      <w:jc w:val="both"/>
    </w:pPr>
    <w:rPr>
      <w:rFonts w:ascii="time new roman" w:eastAsia="Times New Roman" w:hAnsi="time new roman"/>
      <w:b/>
      <w:bCs/>
      <w:noProof w:val="0"/>
      <w:kern w:val="0"/>
      <w:sz w:val="30"/>
      <w:szCs w:val="30"/>
      <w:lang w:bidi="ar-SA"/>
      <w14:ligatures w14:val="none"/>
    </w:rPr>
  </w:style>
  <w:style w:type="character" w:customStyle="1" w:styleId="bnaz15Char">
    <w:name w:val="b naz 15 Char"/>
    <w:link w:val="bnaz15"/>
    <w:rsid w:val="00DB724E"/>
    <w:rPr>
      <w:rFonts w:ascii="time new roman" w:eastAsia="Times New Roman" w:hAnsi="time new roman"/>
      <w:b/>
      <w:bCs/>
      <w:kern w:val="0"/>
      <w:sz w:val="30"/>
      <w:szCs w:val="30"/>
      <w14:ligatures w14:val="none"/>
    </w:rPr>
  </w:style>
  <w:style w:type="paragraph" w:customStyle="1" w:styleId="bnaz14">
    <w:name w:val="b naz 14"/>
    <w:basedOn w:val="Normal"/>
    <w:link w:val="bnaz14Char"/>
    <w:qFormat/>
    <w:rsid w:val="00DB724E"/>
    <w:pPr>
      <w:bidi/>
      <w:spacing w:after="0" w:line="240" w:lineRule="auto"/>
      <w:jc w:val="both"/>
    </w:pPr>
    <w:rPr>
      <w:rFonts w:ascii="time new roman" w:eastAsia="Times New Roman" w:hAnsi="time new roman"/>
      <w:b/>
      <w:bCs/>
      <w:noProof w:val="0"/>
      <w:kern w:val="0"/>
      <w:sz w:val="28"/>
      <w:szCs w:val="28"/>
      <w14:ligatures w14:val="none"/>
    </w:rPr>
  </w:style>
  <w:style w:type="character" w:customStyle="1" w:styleId="bnaz14Char">
    <w:name w:val="b naz 14 Char"/>
    <w:link w:val="bnaz14"/>
    <w:rsid w:val="00DB724E"/>
    <w:rPr>
      <w:rFonts w:ascii="time new roman" w:eastAsia="Times New Roman" w:hAnsi="time new roman"/>
      <w:b/>
      <w:bCs/>
      <w:kern w:val="0"/>
      <w:sz w:val="28"/>
      <w:szCs w:val="28"/>
      <w:lang w:bidi="fa-IR"/>
      <w14:ligatures w14:val="none"/>
    </w:rPr>
  </w:style>
  <w:style w:type="paragraph" w:customStyle="1" w:styleId="bnaz13">
    <w:name w:val="b naz 13"/>
    <w:basedOn w:val="Normal"/>
    <w:link w:val="bnaz13Char"/>
    <w:qFormat/>
    <w:rsid w:val="00DB724E"/>
    <w:pPr>
      <w:bidi/>
      <w:spacing w:after="0" w:line="240" w:lineRule="auto"/>
      <w:jc w:val="both"/>
    </w:pPr>
    <w:rPr>
      <w:rFonts w:ascii="time new roman" w:eastAsia="Times New Roman" w:hAnsi="time new roman"/>
      <w:b/>
      <w:bCs/>
      <w:noProof w:val="0"/>
      <w:kern w:val="0"/>
      <w:szCs w:val="26"/>
      <w14:ligatures w14:val="none"/>
    </w:rPr>
  </w:style>
  <w:style w:type="character" w:customStyle="1" w:styleId="bnaz13Char">
    <w:name w:val="b naz 13 Char"/>
    <w:link w:val="bnaz13"/>
    <w:rsid w:val="00DB724E"/>
    <w:rPr>
      <w:rFonts w:ascii="time new roman" w:eastAsia="Times New Roman" w:hAnsi="time new roman"/>
      <w:b/>
      <w:bCs/>
      <w:kern w:val="0"/>
      <w:szCs w:val="26"/>
      <w:lang w:bidi="fa-IR"/>
      <w14:ligatures w14:val="none"/>
    </w:rPr>
  </w:style>
  <w:style w:type="paragraph" w:customStyle="1" w:styleId="b">
    <w:name w:val="b"/>
    <w:aliases w:val="naz12"/>
    <w:basedOn w:val="Normal"/>
    <w:link w:val="bChar"/>
    <w:qFormat/>
    <w:rsid w:val="00DB724E"/>
    <w:pPr>
      <w:bidi/>
      <w:spacing w:after="0" w:line="240" w:lineRule="auto"/>
      <w:jc w:val="center"/>
    </w:pPr>
    <w:rPr>
      <w:rFonts w:ascii="time new roman" w:eastAsia="Times New Roman" w:hAnsi="time new roman"/>
      <w:b/>
      <w:bCs/>
      <w:noProof w:val="0"/>
      <w:kern w:val="0"/>
      <w:sz w:val="24"/>
      <w14:ligatures w14:val="none"/>
    </w:rPr>
  </w:style>
  <w:style w:type="character" w:customStyle="1" w:styleId="bChar">
    <w:name w:val="b Char"/>
    <w:aliases w:val="naz12 Char"/>
    <w:link w:val="b"/>
    <w:rsid w:val="00DB724E"/>
    <w:rPr>
      <w:rFonts w:ascii="time new roman" w:eastAsia="Times New Roman" w:hAnsi="time new roman"/>
      <w:b/>
      <w:bCs/>
      <w:kern w:val="0"/>
      <w:sz w:val="24"/>
      <w:lang w:bidi="fa-IR"/>
      <w14:ligatures w14:val="none"/>
    </w:rPr>
  </w:style>
  <w:style w:type="paragraph" w:customStyle="1" w:styleId="table12">
    <w:name w:val="table 12"/>
    <w:basedOn w:val="Normal"/>
    <w:link w:val="table12Char"/>
    <w:qFormat/>
    <w:rsid w:val="00DB724E"/>
    <w:pPr>
      <w:bidi/>
      <w:spacing w:after="0" w:line="240" w:lineRule="auto"/>
      <w:jc w:val="both"/>
    </w:pPr>
    <w:rPr>
      <w:rFonts w:ascii="time new roman" w:eastAsia="Times New Roman" w:hAnsi="time new roman"/>
      <w:b/>
      <w:bCs/>
      <w:noProof w:val="0"/>
      <w:kern w:val="0"/>
      <w:sz w:val="24"/>
      <w14:ligatures w14:val="none"/>
    </w:rPr>
  </w:style>
  <w:style w:type="character" w:customStyle="1" w:styleId="table12Char">
    <w:name w:val="table 12 Char"/>
    <w:link w:val="table12"/>
    <w:rsid w:val="00DB724E"/>
    <w:rPr>
      <w:rFonts w:ascii="time new roman" w:eastAsia="Times New Roman" w:hAnsi="time new roman"/>
      <w:b/>
      <w:bCs/>
      <w:kern w:val="0"/>
      <w:sz w:val="24"/>
      <w:lang w:bidi="fa-IR"/>
      <w14:ligatures w14:val="none"/>
    </w:rPr>
  </w:style>
  <w:style w:type="table" w:customStyle="1" w:styleId="MediumShading11">
    <w:name w:val="Medium Shading 11"/>
    <w:basedOn w:val="TableNormal"/>
    <w:uiPriority w:val="63"/>
    <w:rsid w:val="00DB724E"/>
    <w:pPr>
      <w:spacing w:after="0" w:line="240" w:lineRule="auto"/>
      <w:jc w:val="lowKashida"/>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TOC4">
    <w:name w:val="toc 4"/>
    <w:basedOn w:val="Normal"/>
    <w:next w:val="Normal"/>
    <w:autoRedefine/>
    <w:uiPriority w:val="39"/>
    <w:unhideWhenUsed/>
    <w:rsid w:val="00DB724E"/>
    <w:pPr>
      <w:bidi/>
      <w:spacing w:after="0"/>
      <w:ind w:left="660"/>
    </w:pPr>
    <w:rPr>
      <w:rFonts w:ascii="Calibri" w:eastAsia="Calibri" w:hAnsi="Calibri" w:cs="Times New Roman"/>
      <w:noProof w:val="0"/>
      <w:kern w:val="0"/>
      <w:sz w:val="18"/>
      <w:szCs w:val="21"/>
      <w14:ligatures w14:val="none"/>
    </w:rPr>
  </w:style>
  <w:style w:type="paragraph" w:styleId="TOC5">
    <w:name w:val="toc 5"/>
    <w:basedOn w:val="Normal"/>
    <w:next w:val="Normal"/>
    <w:autoRedefine/>
    <w:uiPriority w:val="39"/>
    <w:unhideWhenUsed/>
    <w:rsid w:val="00DB724E"/>
    <w:pPr>
      <w:bidi/>
      <w:spacing w:after="0"/>
      <w:ind w:left="880"/>
    </w:pPr>
    <w:rPr>
      <w:rFonts w:ascii="Calibri" w:eastAsia="Calibri" w:hAnsi="Calibri" w:cs="Times New Roman"/>
      <w:noProof w:val="0"/>
      <w:kern w:val="0"/>
      <w:sz w:val="18"/>
      <w:szCs w:val="21"/>
      <w14:ligatures w14:val="none"/>
    </w:rPr>
  </w:style>
  <w:style w:type="paragraph" w:styleId="TOC6">
    <w:name w:val="toc 6"/>
    <w:basedOn w:val="Normal"/>
    <w:next w:val="Normal"/>
    <w:autoRedefine/>
    <w:uiPriority w:val="39"/>
    <w:unhideWhenUsed/>
    <w:rsid w:val="00DB724E"/>
    <w:pPr>
      <w:bidi/>
      <w:spacing w:after="0"/>
      <w:ind w:left="1100"/>
    </w:pPr>
    <w:rPr>
      <w:rFonts w:ascii="Calibri" w:eastAsia="Calibri" w:hAnsi="Calibri" w:cs="Times New Roman"/>
      <w:noProof w:val="0"/>
      <w:kern w:val="0"/>
      <w:sz w:val="18"/>
      <w:szCs w:val="21"/>
      <w14:ligatures w14:val="none"/>
    </w:rPr>
  </w:style>
  <w:style w:type="paragraph" w:styleId="TOC7">
    <w:name w:val="toc 7"/>
    <w:basedOn w:val="Normal"/>
    <w:next w:val="Normal"/>
    <w:autoRedefine/>
    <w:uiPriority w:val="39"/>
    <w:unhideWhenUsed/>
    <w:rsid w:val="00DB724E"/>
    <w:pPr>
      <w:bidi/>
      <w:spacing w:after="0"/>
      <w:ind w:left="1320"/>
    </w:pPr>
    <w:rPr>
      <w:rFonts w:ascii="Calibri" w:eastAsia="Calibri" w:hAnsi="Calibri" w:cs="Times New Roman"/>
      <w:noProof w:val="0"/>
      <w:kern w:val="0"/>
      <w:sz w:val="18"/>
      <w:szCs w:val="21"/>
      <w14:ligatures w14:val="none"/>
    </w:rPr>
  </w:style>
  <w:style w:type="paragraph" w:styleId="TOC8">
    <w:name w:val="toc 8"/>
    <w:basedOn w:val="Normal"/>
    <w:next w:val="Normal"/>
    <w:autoRedefine/>
    <w:uiPriority w:val="39"/>
    <w:unhideWhenUsed/>
    <w:rsid w:val="00DB724E"/>
    <w:pPr>
      <w:bidi/>
      <w:spacing w:after="0"/>
      <w:ind w:left="1540"/>
    </w:pPr>
    <w:rPr>
      <w:rFonts w:ascii="Calibri" w:eastAsia="Calibri" w:hAnsi="Calibri" w:cs="Times New Roman"/>
      <w:noProof w:val="0"/>
      <w:kern w:val="0"/>
      <w:sz w:val="18"/>
      <w:szCs w:val="21"/>
      <w14:ligatures w14:val="none"/>
    </w:rPr>
  </w:style>
  <w:style w:type="paragraph" w:styleId="TOC9">
    <w:name w:val="toc 9"/>
    <w:basedOn w:val="Normal"/>
    <w:next w:val="Normal"/>
    <w:autoRedefine/>
    <w:uiPriority w:val="39"/>
    <w:unhideWhenUsed/>
    <w:rsid w:val="00DB724E"/>
    <w:pPr>
      <w:bidi/>
      <w:spacing w:after="0"/>
      <w:ind w:left="1760"/>
    </w:pPr>
    <w:rPr>
      <w:rFonts w:ascii="Calibri" w:eastAsia="Calibri" w:hAnsi="Calibri" w:cs="Times New Roman"/>
      <w:noProof w:val="0"/>
      <w:kern w:val="0"/>
      <w:sz w:val="18"/>
      <w:szCs w:val="21"/>
      <w14:ligatures w14:val="none"/>
    </w:rPr>
  </w:style>
  <w:style w:type="character" w:customStyle="1" w:styleId="apple-converted-space">
    <w:name w:val="apple-converted-space"/>
    <w:rsid w:val="00DB724E"/>
  </w:style>
  <w:style w:type="character" w:customStyle="1" w:styleId="co1">
    <w:name w:val="co1"/>
    <w:rsid w:val="00DB724E"/>
  </w:style>
  <w:style w:type="character" w:customStyle="1" w:styleId="shorttext">
    <w:name w:val="short_text"/>
    <w:rsid w:val="00DB724E"/>
  </w:style>
  <w:style w:type="character" w:customStyle="1" w:styleId="sy0">
    <w:name w:val="sy0"/>
    <w:rsid w:val="00DB724E"/>
  </w:style>
  <w:style w:type="character" w:customStyle="1" w:styleId="nu0">
    <w:name w:val="nu0"/>
    <w:rsid w:val="00DB724E"/>
  </w:style>
  <w:style w:type="character" w:customStyle="1" w:styleId="kw1">
    <w:name w:val="kw1"/>
    <w:rsid w:val="00DB724E"/>
  </w:style>
  <w:style w:type="character" w:customStyle="1" w:styleId="br0">
    <w:name w:val="br0"/>
    <w:rsid w:val="00DB724E"/>
  </w:style>
  <w:style w:type="character" w:customStyle="1" w:styleId="kw3">
    <w:name w:val="kw3"/>
    <w:rsid w:val="00DB724E"/>
  </w:style>
  <w:style w:type="paragraph" w:styleId="TableofFigures">
    <w:name w:val="table of figures"/>
    <w:basedOn w:val="Normal"/>
    <w:next w:val="Normal"/>
    <w:uiPriority w:val="99"/>
    <w:unhideWhenUsed/>
    <w:rsid w:val="00DB724E"/>
    <w:pPr>
      <w:bidi/>
      <w:spacing w:after="0" w:line="360" w:lineRule="auto"/>
      <w:ind w:firstLine="284"/>
      <w:jc w:val="both"/>
    </w:pPr>
    <w:rPr>
      <w:rFonts w:eastAsia="Calibri" w:cs="B Mitra"/>
      <w:noProof w:val="0"/>
      <w:kern w:val="0"/>
      <w:sz w:val="24"/>
      <w:szCs w:val="28"/>
      <w14:ligatures w14:val="none"/>
    </w:rPr>
  </w:style>
  <w:style w:type="paragraph" w:customStyle="1" w:styleId="spriteiwstap">
    <w:name w:val="sprite_iws_tap"/>
    <w:basedOn w:val="Normal"/>
    <w:rsid w:val="00DB724E"/>
    <w:pPr>
      <w:numPr>
        <w:numId w:val="1"/>
      </w:numPr>
      <w:spacing w:before="100" w:beforeAutospacing="1" w:after="100" w:afterAutospacing="1" w:line="240" w:lineRule="auto"/>
      <w:ind w:left="0" w:firstLine="0"/>
      <w:jc w:val="both"/>
    </w:pPr>
    <w:rPr>
      <w:rFonts w:eastAsia="Times New Roman" w:cs="B Mitra"/>
      <w:noProof w:val="0"/>
      <w:kern w:val="0"/>
      <w:sz w:val="24"/>
      <w:szCs w:val="28"/>
      <w:lang w:bidi="ar-SA"/>
      <w14:ligatures w14:val="none"/>
    </w:rPr>
  </w:style>
  <w:style w:type="character" w:customStyle="1" w:styleId="cit-in-place-nohover1">
    <w:name w:val="cit-in-place-nohover1"/>
    <w:rsid w:val="00DB724E"/>
    <w:rPr>
      <w:bdr w:val="single" w:sz="6" w:space="0" w:color="FFFFFF" w:frame="1"/>
      <w:shd w:val="clear" w:color="auto" w:fill="auto"/>
    </w:rPr>
  </w:style>
  <w:style w:type="paragraph" w:customStyle="1" w:styleId="style6">
    <w:name w:val="style6"/>
    <w:basedOn w:val="Normal"/>
    <w:rsid w:val="00DB724E"/>
    <w:pPr>
      <w:spacing w:before="100" w:beforeAutospacing="1" w:after="100" w:afterAutospacing="1" w:line="240" w:lineRule="auto"/>
    </w:pPr>
    <w:rPr>
      <w:rFonts w:eastAsia="Times New Roman" w:cs="B Mitra"/>
      <w:noProof w:val="0"/>
      <w:color w:val="008080"/>
      <w:kern w:val="0"/>
      <w:sz w:val="24"/>
      <w:szCs w:val="28"/>
      <w:lang w:bidi="ar-SA"/>
      <w14:ligatures w14:val="none"/>
    </w:rPr>
  </w:style>
  <w:style w:type="character" w:customStyle="1" w:styleId="style5">
    <w:name w:val="style5"/>
    <w:rsid w:val="00DB724E"/>
  </w:style>
  <w:style w:type="character" w:customStyle="1" w:styleId="longtext">
    <w:name w:val="long_text"/>
    <w:rsid w:val="00DB724E"/>
  </w:style>
  <w:style w:type="character" w:customStyle="1" w:styleId="atn">
    <w:name w:val="atn"/>
    <w:rsid w:val="00DB724E"/>
  </w:style>
  <w:style w:type="paragraph" w:customStyle="1" w:styleId="NormalOpenning">
    <w:name w:val="Normal_Openning"/>
    <w:basedOn w:val="Normal"/>
    <w:next w:val="Normal"/>
    <w:uiPriority w:val="99"/>
    <w:rsid w:val="00DB724E"/>
    <w:pPr>
      <w:widowControl w:val="0"/>
      <w:bidi/>
      <w:spacing w:after="0" w:line="360" w:lineRule="auto"/>
      <w:ind w:firstLine="454"/>
      <w:jc w:val="lowKashida"/>
    </w:pPr>
    <w:rPr>
      <w:rFonts w:eastAsia="Times New Roman" w:cs="B Mitra"/>
      <w:noProof w:val="0"/>
      <w:kern w:val="0"/>
      <w:sz w:val="24"/>
      <w:szCs w:val="28"/>
      <w:lang w:bidi="ar-SA"/>
      <w14:ligatures w14:val="none"/>
    </w:rPr>
  </w:style>
  <w:style w:type="character" w:customStyle="1" w:styleId="ng-binding">
    <w:name w:val="ng-binding"/>
    <w:rsid w:val="00DB724E"/>
  </w:style>
  <w:style w:type="character" w:customStyle="1" w:styleId="family-name3">
    <w:name w:val="family-name3"/>
    <w:rsid w:val="00DB724E"/>
  </w:style>
  <w:style w:type="character" w:customStyle="1" w:styleId="CharacterStyle1">
    <w:name w:val="Character Style 1"/>
    <w:rsid w:val="00DB724E"/>
    <w:rPr>
      <w:sz w:val="22"/>
      <w:szCs w:val="22"/>
    </w:rPr>
  </w:style>
  <w:style w:type="paragraph" w:customStyle="1" w:styleId="Style20">
    <w:name w:val="Style 2"/>
    <w:rsid w:val="00DB724E"/>
    <w:pPr>
      <w:widowControl w:val="0"/>
      <w:autoSpaceDE w:val="0"/>
      <w:autoSpaceDN w:val="0"/>
      <w:spacing w:before="36" w:after="0" w:line="240" w:lineRule="auto"/>
      <w:ind w:left="792" w:right="72" w:hanging="648"/>
      <w:jc w:val="both"/>
    </w:pPr>
    <w:rPr>
      <w:rFonts w:eastAsia="Times New Roman" w:cs="Times New Roman"/>
      <w:kern w:val="0"/>
      <w:szCs w:val="22"/>
      <w14:ligatures w14:val="none"/>
    </w:rPr>
  </w:style>
  <w:style w:type="paragraph" w:customStyle="1" w:styleId="Style30">
    <w:name w:val="Style 3"/>
    <w:rsid w:val="00DB724E"/>
    <w:pPr>
      <w:widowControl w:val="0"/>
      <w:autoSpaceDE w:val="0"/>
      <w:autoSpaceDN w:val="0"/>
      <w:spacing w:before="36" w:after="0" w:line="240" w:lineRule="auto"/>
      <w:ind w:left="792" w:right="72" w:hanging="864"/>
    </w:pPr>
    <w:rPr>
      <w:rFonts w:eastAsia="Times New Roman" w:cs="Times New Roman"/>
      <w:kern w:val="0"/>
      <w:szCs w:val="22"/>
      <w14:ligatures w14:val="none"/>
    </w:rPr>
  </w:style>
  <w:style w:type="paragraph" w:customStyle="1" w:styleId="headjalal2">
    <w:name w:val="head jalal 2"/>
    <w:basedOn w:val="Normal"/>
    <w:link w:val="headjalal2Char"/>
    <w:uiPriority w:val="99"/>
    <w:rsid w:val="00DB724E"/>
    <w:pPr>
      <w:bidi/>
      <w:spacing w:before="120" w:after="120" w:line="240" w:lineRule="auto"/>
      <w:ind w:left="91"/>
      <w:jc w:val="lowKashida"/>
    </w:pPr>
    <w:rPr>
      <w:rFonts w:eastAsia="Times New Roman" w:cs="B Lotus"/>
      <w:b/>
      <w:bCs/>
      <w:noProof w:val="0"/>
      <w:kern w:val="0"/>
      <w:sz w:val="28"/>
      <w:szCs w:val="32"/>
      <w14:ligatures w14:val="none"/>
    </w:rPr>
  </w:style>
  <w:style w:type="character" w:customStyle="1" w:styleId="headjalal2Char">
    <w:name w:val="head jalal 2 Char"/>
    <w:link w:val="headjalal2"/>
    <w:uiPriority w:val="99"/>
    <w:locked/>
    <w:rsid w:val="00DB724E"/>
    <w:rPr>
      <w:rFonts w:eastAsia="Times New Roman" w:cs="B Lotus"/>
      <w:b/>
      <w:bCs/>
      <w:kern w:val="0"/>
      <w:sz w:val="28"/>
      <w:szCs w:val="32"/>
      <w:lang w:bidi="fa-IR"/>
      <w14:ligatures w14:val="none"/>
    </w:rPr>
  </w:style>
  <w:style w:type="paragraph" w:customStyle="1" w:styleId="2">
    <w:name w:val="2"/>
    <w:basedOn w:val="Normal"/>
    <w:autoRedefine/>
    <w:qFormat/>
    <w:rsid w:val="00DB724E"/>
    <w:pPr>
      <w:bidi/>
      <w:spacing w:after="100" w:line="240" w:lineRule="auto"/>
      <w:jc w:val="both"/>
    </w:pPr>
    <w:rPr>
      <w:rFonts w:eastAsia="Calibri" w:cs="Lotus"/>
      <w:noProof w:val="0"/>
      <w:kern w:val="0"/>
      <w:sz w:val="28"/>
      <w:szCs w:val="28"/>
      <w14:ligatures w14:val="none"/>
    </w:rPr>
  </w:style>
  <w:style w:type="numbering" w:customStyle="1" w:styleId="NoList13">
    <w:name w:val="No List13"/>
    <w:next w:val="NoList"/>
    <w:uiPriority w:val="99"/>
    <w:semiHidden/>
    <w:unhideWhenUsed/>
    <w:rsid w:val="00DB724E"/>
  </w:style>
  <w:style w:type="numbering" w:customStyle="1" w:styleId="NoList113">
    <w:name w:val="No List113"/>
    <w:next w:val="NoList"/>
    <w:uiPriority w:val="99"/>
    <w:semiHidden/>
    <w:unhideWhenUsed/>
    <w:rsid w:val="00DB724E"/>
  </w:style>
  <w:style w:type="character" w:customStyle="1" w:styleId="Char0">
    <w:name w:val="متن Char"/>
    <w:link w:val="a3"/>
    <w:locked/>
    <w:rsid w:val="00DB724E"/>
  </w:style>
  <w:style w:type="paragraph" w:customStyle="1" w:styleId="a3">
    <w:name w:val="متن"/>
    <w:basedOn w:val="Normal"/>
    <w:link w:val="Char0"/>
    <w:qFormat/>
    <w:rsid w:val="00DB724E"/>
    <w:pPr>
      <w:autoSpaceDE w:val="0"/>
      <w:autoSpaceDN w:val="0"/>
      <w:bidi/>
      <w:adjustRightInd w:val="0"/>
      <w:spacing w:after="0" w:line="240" w:lineRule="auto"/>
      <w:jc w:val="both"/>
    </w:pPr>
    <w:rPr>
      <w:noProof w:val="0"/>
      <w:lang w:bidi="ar-SA"/>
    </w:rPr>
  </w:style>
  <w:style w:type="numbering" w:customStyle="1" w:styleId="NoList21">
    <w:name w:val="No List21"/>
    <w:next w:val="NoList"/>
    <w:uiPriority w:val="99"/>
    <w:semiHidden/>
    <w:unhideWhenUsed/>
    <w:rsid w:val="00DB724E"/>
  </w:style>
  <w:style w:type="numbering" w:customStyle="1" w:styleId="NoList31">
    <w:name w:val="No List31"/>
    <w:next w:val="NoList"/>
    <w:uiPriority w:val="99"/>
    <w:semiHidden/>
    <w:unhideWhenUsed/>
    <w:rsid w:val="00DB724E"/>
  </w:style>
  <w:style w:type="table" w:customStyle="1" w:styleId="TableGrid11">
    <w:name w:val="Table Grid11"/>
    <w:basedOn w:val="TableNormal"/>
    <w:next w:val="TableGrid"/>
    <w:uiPriority w:val="59"/>
    <w:rsid w:val="00DB724E"/>
    <w:pPr>
      <w:spacing w:after="0" w:line="240" w:lineRule="auto"/>
      <w:jc w:val="lowKashida"/>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11">
    <w:name w:val="Medium Shading 111"/>
    <w:basedOn w:val="TableNormal"/>
    <w:uiPriority w:val="63"/>
    <w:rsid w:val="00DB724E"/>
    <w:pPr>
      <w:spacing w:after="0" w:line="240" w:lineRule="auto"/>
      <w:jc w:val="lowKashida"/>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
    <w:name w:val="No List121"/>
    <w:next w:val="NoList"/>
    <w:uiPriority w:val="99"/>
    <w:semiHidden/>
    <w:unhideWhenUsed/>
    <w:rsid w:val="00DB724E"/>
  </w:style>
  <w:style w:type="numbering" w:customStyle="1" w:styleId="NoList1111">
    <w:name w:val="No List1111"/>
    <w:next w:val="NoList"/>
    <w:uiPriority w:val="99"/>
    <w:semiHidden/>
    <w:unhideWhenUsed/>
    <w:rsid w:val="00DB724E"/>
  </w:style>
  <w:style w:type="character" w:customStyle="1" w:styleId="FootnoteTextChar1">
    <w:name w:val="Footnote Text Char1"/>
    <w:uiPriority w:val="99"/>
    <w:semiHidden/>
    <w:locked/>
    <w:rsid w:val="00DB724E"/>
    <w:rPr>
      <w:rFonts w:ascii="Times New Roman" w:eastAsia="Times New Roman" w:hAnsi="Times New Roman" w:cs="Times New Roman"/>
      <w:sz w:val="20"/>
      <w:szCs w:val="20"/>
    </w:rPr>
  </w:style>
  <w:style w:type="numbering" w:customStyle="1" w:styleId="NoList41">
    <w:name w:val="No List41"/>
    <w:next w:val="NoList"/>
    <w:uiPriority w:val="99"/>
    <w:semiHidden/>
    <w:unhideWhenUsed/>
    <w:rsid w:val="00DB724E"/>
  </w:style>
  <w:style w:type="table" w:customStyle="1" w:styleId="TableGrid21">
    <w:name w:val="Table Grid21"/>
    <w:basedOn w:val="TableNormal"/>
    <w:next w:val="TableGrid"/>
    <w:uiPriority w:val="59"/>
    <w:rsid w:val="00DB724E"/>
    <w:pPr>
      <w:spacing w:after="0" w:line="240" w:lineRule="auto"/>
      <w:jc w:val="lowKashida"/>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12">
    <w:name w:val="Medium Shading 112"/>
    <w:basedOn w:val="TableNormal"/>
    <w:uiPriority w:val="63"/>
    <w:rsid w:val="00DB724E"/>
    <w:pPr>
      <w:spacing w:after="0" w:line="240" w:lineRule="auto"/>
      <w:jc w:val="lowKashida"/>
    </w:pPr>
    <w:rPr>
      <w:rFonts w:ascii="Calibri" w:eastAsia="Calibri"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EndNoteBibliography">
    <w:name w:val="EndNote Bibliography"/>
    <w:basedOn w:val="Normal"/>
    <w:link w:val="EndNoteBibliographyChar"/>
    <w:rsid w:val="00DB724E"/>
    <w:pPr>
      <w:bidi/>
      <w:spacing w:after="200" w:line="240" w:lineRule="auto"/>
      <w:jc w:val="both"/>
    </w:pPr>
    <w:rPr>
      <w:rFonts w:eastAsia="Calibri" w:cs="Times New Roman"/>
      <w:kern w:val="0"/>
      <w:sz w:val="24"/>
      <w:szCs w:val="28"/>
      <w14:ligatures w14:val="none"/>
    </w:rPr>
  </w:style>
  <w:style w:type="character" w:customStyle="1" w:styleId="EndNoteBibliographyChar">
    <w:name w:val="EndNote Bibliography Char"/>
    <w:link w:val="EndNoteBibliography"/>
    <w:rsid w:val="00DB724E"/>
    <w:rPr>
      <w:rFonts w:eastAsia="Calibri" w:cs="Times New Roman"/>
      <w:noProof/>
      <w:kern w:val="0"/>
      <w:sz w:val="24"/>
      <w:szCs w:val="28"/>
      <w:lang w:bidi="fa-IR"/>
      <w14:ligatures w14:val="none"/>
    </w:rPr>
  </w:style>
  <w:style w:type="paragraph" w:customStyle="1" w:styleId="a4">
    <w:name w:val="فهرست جداول"/>
    <w:basedOn w:val="Heading1"/>
    <w:qFormat/>
    <w:rsid w:val="00DB724E"/>
    <w:pPr>
      <w:keepNext w:val="0"/>
      <w:keepLines w:val="0"/>
      <w:bidi/>
      <w:spacing w:before="0" w:after="160"/>
    </w:pPr>
    <w:rPr>
      <w:rFonts w:ascii="Times New Roman" w:eastAsia="Calibri" w:hAnsi="Times New Roman" w:cs="Lotus"/>
      <w:i/>
      <w:noProof w:val="0"/>
      <w:color w:val="auto"/>
      <w:kern w:val="0"/>
      <w:sz w:val="24"/>
      <w:szCs w:val="24"/>
      <w14:ligatures w14:val="none"/>
    </w:rPr>
  </w:style>
  <w:style w:type="paragraph" w:customStyle="1" w:styleId="a5">
    <w:name w:val="فهرست نمودارها"/>
    <w:basedOn w:val="Heading1"/>
    <w:qFormat/>
    <w:rsid w:val="00DB724E"/>
    <w:pPr>
      <w:keepNext w:val="0"/>
      <w:keepLines w:val="0"/>
      <w:bidi/>
      <w:spacing w:before="0" w:after="160"/>
    </w:pPr>
    <w:rPr>
      <w:rFonts w:ascii="Times New Roman" w:eastAsia="Calibri" w:hAnsi="Times New Roman" w:cs="Lotus"/>
      <w:i/>
      <w:noProof w:val="0"/>
      <w:color w:val="auto"/>
      <w:kern w:val="0"/>
      <w:sz w:val="24"/>
      <w:szCs w:val="24"/>
      <w14:ligatures w14:val="none"/>
    </w:rPr>
  </w:style>
  <w:style w:type="paragraph" w:customStyle="1" w:styleId="a6">
    <w:name w:val="فهرست شکل ها"/>
    <w:basedOn w:val="Normal"/>
    <w:qFormat/>
    <w:rsid w:val="00DB724E"/>
    <w:pPr>
      <w:bidi/>
      <w:spacing w:after="0" w:line="240" w:lineRule="auto"/>
      <w:jc w:val="center"/>
    </w:pPr>
    <w:rPr>
      <w:rFonts w:eastAsia="Times New Roman" w:cs="Lotus"/>
      <w:i/>
      <w:kern w:val="0"/>
      <w:sz w:val="24"/>
      <w14:ligatures w14:val="none"/>
    </w:rPr>
  </w:style>
  <w:style w:type="paragraph" w:customStyle="1" w:styleId="refrence">
    <w:name w:val="refrence"/>
    <w:basedOn w:val="Normal"/>
    <w:qFormat/>
    <w:rsid w:val="00DB724E"/>
    <w:pPr>
      <w:numPr>
        <w:numId w:val="2"/>
      </w:numPr>
      <w:spacing w:after="0" w:line="360" w:lineRule="auto"/>
      <w:ind w:left="0" w:firstLine="170"/>
      <w:jc w:val="both"/>
    </w:pPr>
    <w:rPr>
      <w:rFonts w:eastAsia="Times New Roman" w:cs="Times New Roman"/>
      <w:noProof w:val="0"/>
      <w:kern w:val="0"/>
      <w:sz w:val="24"/>
      <w14:ligatures w14:val="none"/>
    </w:rPr>
  </w:style>
  <w:style w:type="table" w:customStyle="1" w:styleId="TableGrid7">
    <w:name w:val="Table Grid7"/>
    <w:basedOn w:val="TableNormal"/>
    <w:next w:val="TableGrid"/>
    <w:uiPriority w:val="59"/>
    <w:rsid w:val="00DB724E"/>
    <w:pPr>
      <w:spacing w:after="0" w:line="240" w:lineRule="auto"/>
    </w:pPr>
    <w:rPr>
      <w:rFonts w:asciiTheme="minorHAnsi" w:hAnsiTheme="minorHAnsi"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B724E"/>
    <w:pPr>
      <w:spacing w:after="0" w:line="240" w:lineRule="auto"/>
    </w:pPr>
    <w:rPr>
      <w:rFonts w:asciiTheme="minorHAnsi" w:hAnsiTheme="minorHAnsi"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B724E"/>
    <w:pPr>
      <w:spacing w:after="0" w:line="240" w:lineRule="auto"/>
    </w:pPr>
    <w:rPr>
      <w:rFonts w:asciiTheme="minorHAnsi" w:hAnsiTheme="minorHAnsi" w:cstheme="minorBidi"/>
      <w:kern w:val="0"/>
      <w:szCs w:val="22"/>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B724E"/>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B724E"/>
  </w:style>
  <w:style w:type="numbering" w:customStyle="1" w:styleId="NoList14">
    <w:name w:val="No List14"/>
    <w:next w:val="NoList"/>
    <w:uiPriority w:val="99"/>
    <w:semiHidden/>
    <w:unhideWhenUsed/>
    <w:rsid w:val="00DB724E"/>
  </w:style>
  <w:style w:type="numbering" w:customStyle="1" w:styleId="NoList114">
    <w:name w:val="No List114"/>
    <w:next w:val="NoList"/>
    <w:semiHidden/>
    <w:rsid w:val="00DB724E"/>
  </w:style>
  <w:style w:type="numbering" w:customStyle="1" w:styleId="NoList1112">
    <w:name w:val="No List1112"/>
    <w:next w:val="NoList"/>
    <w:uiPriority w:val="99"/>
    <w:semiHidden/>
    <w:unhideWhenUsed/>
    <w:rsid w:val="00DB724E"/>
  </w:style>
  <w:style w:type="numbering" w:customStyle="1" w:styleId="NoList11111">
    <w:name w:val="No List11111"/>
    <w:next w:val="NoList"/>
    <w:uiPriority w:val="99"/>
    <w:semiHidden/>
    <w:unhideWhenUsed/>
    <w:rsid w:val="00DB724E"/>
  </w:style>
  <w:style w:type="numbering" w:customStyle="1" w:styleId="NoList22">
    <w:name w:val="No List22"/>
    <w:next w:val="NoList"/>
    <w:semiHidden/>
    <w:rsid w:val="00DB724E"/>
  </w:style>
  <w:style w:type="numbering" w:customStyle="1" w:styleId="NoList122">
    <w:name w:val="No List122"/>
    <w:next w:val="NoList"/>
    <w:uiPriority w:val="99"/>
    <w:semiHidden/>
    <w:unhideWhenUsed/>
    <w:rsid w:val="00DB724E"/>
  </w:style>
  <w:style w:type="numbering" w:customStyle="1" w:styleId="NoList1121">
    <w:name w:val="No List1121"/>
    <w:next w:val="NoList"/>
    <w:uiPriority w:val="99"/>
    <w:semiHidden/>
    <w:unhideWhenUsed/>
    <w:rsid w:val="00DB724E"/>
  </w:style>
  <w:style w:type="numbering" w:customStyle="1" w:styleId="NoList32">
    <w:name w:val="No List32"/>
    <w:next w:val="NoList"/>
    <w:uiPriority w:val="99"/>
    <w:semiHidden/>
    <w:unhideWhenUsed/>
    <w:rsid w:val="00DB724E"/>
  </w:style>
  <w:style w:type="numbering" w:customStyle="1" w:styleId="NoList42">
    <w:name w:val="No List42"/>
    <w:next w:val="NoList"/>
    <w:uiPriority w:val="99"/>
    <w:semiHidden/>
    <w:unhideWhenUsed/>
    <w:rsid w:val="00DB724E"/>
  </w:style>
  <w:style w:type="numbering" w:customStyle="1" w:styleId="NoList51">
    <w:name w:val="No List51"/>
    <w:next w:val="NoList"/>
    <w:uiPriority w:val="99"/>
    <w:semiHidden/>
    <w:unhideWhenUsed/>
    <w:rsid w:val="00DB724E"/>
  </w:style>
  <w:style w:type="numbering" w:customStyle="1" w:styleId="NoList131">
    <w:name w:val="No List131"/>
    <w:next w:val="NoList"/>
    <w:uiPriority w:val="99"/>
    <w:semiHidden/>
    <w:unhideWhenUsed/>
    <w:rsid w:val="00DB724E"/>
  </w:style>
  <w:style w:type="numbering" w:customStyle="1" w:styleId="NoList1131">
    <w:name w:val="No List1131"/>
    <w:next w:val="NoList"/>
    <w:uiPriority w:val="99"/>
    <w:semiHidden/>
    <w:unhideWhenUsed/>
    <w:rsid w:val="00DB724E"/>
  </w:style>
  <w:style w:type="numbering" w:customStyle="1" w:styleId="NoList211">
    <w:name w:val="No List211"/>
    <w:next w:val="NoList"/>
    <w:uiPriority w:val="99"/>
    <w:semiHidden/>
    <w:unhideWhenUsed/>
    <w:rsid w:val="00DB724E"/>
  </w:style>
  <w:style w:type="numbering" w:customStyle="1" w:styleId="NoList311">
    <w:name w:val="No List311"/>
    <w:next w:val="NoList"/>
    <w:uiPriority w:val="99"/>
    <w:semiHidden/>
    <w:unhideWhenUsed/>
    <w:rsid w:val="00DB724E"/>
  </w:style>
  <w:style w:type="numbering" w:customStyle="1" w:styleId="NoList1211">
    <w:name w:val="No List1211"/>
    <w:next w:val="NoList"/>
    <w:uiPriority w:val="99"/>
    <w:semiHidden/>
    <w:unhideWhenUsed/>
    <w:rsid w:val="00DB724E"/>
  </w:style>
  <w:style w:type="numbering" w:customStyle="1" w:styleId="NoList111111">
    <w:name w:val="No List111111"/>
    <w:next w:val="NoList"/>
    <w:uiPriority w:val="99"/>
    <w:semiHidden/>
    <w:unhideWhenUsed/>
    <w:rsid w:val="00DB724E"/>
  </w:style>
  <w:style w:type="numbering" w:customStyle="1" w:styleId="NoList411">
    <w:name w:val="No List411"/>
    <w:next w:val="NoList"/>
    <w:uiPriority w:val="99"/>
    <w:semiHidden/>
    <w:unhideWhenUsed/>
    <w:rsid w:val="00DB724E"/>
  </w:style>
  <w:style w:type="character" w:customStyle="1" w:styleId="UnresolvedMention2">
    <w:name w:val="Unresolved Mention2"/>
    <w:basedOn w:val="DefaultParagraphFont"/>
    <w:uiPriority w:val="99"/>
    <w:semiHidden/>
    <w:unhideWhenUsed/>
    <w:rsid w:val="001F1F7B"/>
    <w:rPr>
      <w:color w:val="605E5C"/>
      <w:shd w:val="clear" w:color="auto" w:fill="E1DFDD"/>
    </w:rPr>
  </w:style>
  <w:style w:type="numbering" w:customStyle="1" w:styleId="NoList7">
    <w:name w:val="No List7"/>
    <w:next w:val="NoList"/>
    <w:uiPriority w:val="99"/>
    <w:semiHidden/>
    <w:unhideWhenUsed/>
    <w:rsid w:val="00C50216"/>
  </w:style>
  <w:style w:type="table" w:customStyle="1" w:styleId="TableGrid13">
    <w:name w:val="Table Grid13"/>
    <w:basedOn w:val="TableNormal"/>
    <w:next w:val="TableGrid"/>
    <w:uiPriority w:val="59"/>
    <w:rsid w:val="00C50216"/>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1-Accent5">
    <w:name w:val="Medium List 1 Accent 5"/>
    <w:basedOn w:val="TableNormal"/>
    <w:uiPriority w:val="65"/>
    <w:rsid w:val="00C50216"/>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8" w:space="0" w:color="4BACC6"/>
        <w:bottom w:val="single" w:sz="8" w:space="0" w:color="4BACC6"/>
      </w:tblBorders>
    </w:tblPr>
    <w:tblStylePr w:type="firstRow">
      <w:rPr>
        <w:rFonts w:ascii="BNazanin" w:eastAsia="Times New Roman" w:hAnsi="BNazani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11">
    <w:name w:val="Light Shading - Accent 11"/>
    <w:basedOn w:val="TableNormal"/>
    <w:uiPriority w:val="60"/>
    <w:rsid w:val="00C50216"/>
    <w:pPr>
      <w:spacing w:after="0" w:line="240" w:lineRule="auto"/>
    </w:pPr>
    <w:rPr>
      <w:rFonts w:ascii="Calibri" w:eastAsia="Times New Roman" w:hAnsi="Calibri" w:cs="Arial"/>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C50216"/>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cimalAligned">
    <w:name w:val="Decimal Aligned"/>
    <w:basedOn w:val="Normal"/>
    <w:uiPriority w:val="40"/>
    <w:qFormat/>
    <w:rsid w:val="00C50216"/>
    <w:pPr>
      <w:tabs>
        <w:tab w:val="decimal" w:pos="360"/>
      </w:tabs>
      <w:spacing w:after="200" w:line="276" w:lineRule="auto"/>
    </w:pPr>
    <w:rPr>
      <w:rFonts w:ascii="Calibri" w:eastAsia="Times New Roman" w:hAnsi="Calibri" w:cs="Arial"/>
      <w:noProof w:val="0"/>
      <w:kern w:val="0"/>
      <w:szCs w:val="22"/>
      <w:lang w:bidi="ar-SA"/>
      <w14:ligatures w14:val="none"/>
    </w:rPr>
  </w:style>
  <w:style w:type="character" w:customStyle="1" w:styleId="EndnoteTextChar1">
    <w:name w:val="Endnote Text Char1"/>
    <w:basedOn w:val="DefaultParagraphFont"/>
    <w:uiPriority w:val="99"/>
    <w:semiHidden/>
    <w:rsid w:val="00C50216"/>
    <w:rPr>
      <w:rFonts w:ascii="Calibri" w:eastAsia="Times New Roman" w:hAnsi="Calibri" w:cs="Arial"/>
      <w:sz w:val="20"/>
      <w:szCs w:val="20"/>
      <w:lang w:bidi="fa-IR"/>
    </w:rPr>
  </w:style>
  <w:style w:type="character" w:customStyle="1" w:styleId="BodyText2Char1">
    <w:name w:val="Body Text 2 Char1"/>
    <w:basedOn w:val="DefaultParagraphFont"/>
    <w:uiPriority w:val="99"/>
    <w:semiHidden/>
    <w:rsid w:val="00C50216"/>
    <w:rPr>
      <w:rFonts w:ascii="Calibri" w:eastAsia="Times New Roman" w:hAnsi="Calibri" w:cs="Arial"/>
      <w:lang w:bidi="fa-IR"/>
    </w:rPr>
  </w:style>
  <w:style w:type="table" w:customStyle="1" w:styleId="LightShading2">
    <w:name w:val="Light Shading2"/>
    <w:basedOn w:val="TableNormal"/>
    <w:uiPriority w:val="60"/>
    <w:rsid w:val="00C50216"/>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C50216"/>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bibliographic-informationcitation">
    <w:name w:val="c-bibliographic-information__citation"/>
    <w:basedOn w:val="Normal"/>
    <w:rsid w:val="00C50216"/>
    <w:pPr>
      <w:spacing w:before="100" w:beforeAutospacing="1" w:after="100" w:afterAutospacing="1" w:line="240" w:lineRule="auto"/>
    </w:pPr>
    <w:rPr>
      <w:rFonts w:eastAsia="Times New Roman" w:cs="Times New Roman"/>
      <w:noProof w:val="0"/>
      <w:kern w:val="0"/>
      <w:sz w:val="24"/>
      <w:lang w:bidi="ar-SA"/>
      <w14:ligatures w14:val="none"/>
    </w:rPr>
  </w:style>
  <w:style w:type="paragraph" w:customStyle="1" w:styleId="a7">
    <w:name w:val="ججججج"/>
    <w:basedOn w:val="Normal"/>
    <w:qFormat/>
    <w:rsid w:val="00C50216"/>
    <w:pPr>
      <w:bidi/>
      <w:spacing w:after="200" w:line="276" w:lineRule="auto"/>
      <w:outlineLvl w:val="0"/>
    </w:pPr>
    <w:rPr>
      <w:rFonts w:ascii="Calibri" w:eastAsia="Calibri" w:hAnsi="Calibri" w:cs="B Lotus"/>
      <w:noProof w:val="0"/>
      <w:kern w:val="0"/>
      <w:szCs w:val="22"/>
      <w14:ligatures w14:val="none"/>
    </w:rPr>
  </w:style>
  <w:style w:type="paragraph" w:customStyle="1" w:styleId="a8">
    <w:name w:val="ششششش"/>
    <w:basedOn w:val="a7"/>
    <w:qFormat/>
    <w:rsid w:val="00C50216"/>
  </w:style>
  <w:style w:type="table" w:customStyle="1" w:styleId="PlainTable21">
    <w:name w:val="Plain Table 21"/>
    <w:basedOn w:val="TableNormal"/>
    <w:uiPriority w:val="42"/>
    <w:rsid w:val="00C50216"/>
    <w:pPr>
      <w:spacing w:after="0" w:line="240" w:lineRule="auto"/>
    </w:pPr>
    <w:rPr>
      <w:rFonts w:ascii="Calibri" w:eastAsia="Calibri" w:hAnsi="Calibri" w:cs="Arial"/>
      <w:kern w:val="0"/>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oSpacingChar">
    <w:name w:val="No Spacing Char"/>
    <w:aliases w:val="جدول Char"/>
    <w:link w:val="NoSpacing"/>
    <w:rsid w:val="00C50216"/>
    <w:rPr>
      <w:rFonts w:eastAsia="Calibri" w:cs="Times New Roman"/>
      <w:kern w:val="0"/>
      <w:sz w:val="24"/>
      <w14:ligatures w14:val="none"/>
    </w:rPr>
  </w:style>
  <w:style w:type="character" w:customStyle="1" w:styleId="ms-1">
    <w:name w:val="ms-1"/>
    <w:basedOn w:val="DefaultParagraphFont"/>
    <w:rsid w:val="00C50216"/>
  </w:style>
  <w:style w:type="character" w:customStyle="1" w:styleId="max-w-15ch">
    <w:name w:val="max-w-[15ch]"/>
    <w:basedOn w:val="DefaultParagraphFont"/>
    <w:rsid w:val="00C50216"/>
  </w:style>
  <w:style w:type="paragraph" w:customStyle="1" w:styleId="placeholder">
    <w:name w:val="placeholder"/>
    <w:basedOn w:val="Normal"/>
    <w:rsid w:val="00C50216"/>
    <w:pPr>
      <w:spacing w:before="100" w:beforeAutospacing="1" w:after="100" w:afterAutospacing="1" w:line="240" w:lineRule="auto"/>
    </w:pPr>
    <w:rPr>
      <w:rFonts w:eastAsia="Times New Roman" w:cs="Times New Roman"/>
      <w:noProof w:val="0"/>
      <w:kern w:val="0"/>
      <w:sz w:val="24"/>
      <w:lang w:bidi="ar-SA"/>
      <w14:ligatures w14:val="none"/>
    </w:rPr>
  </w:style>
  <w:style w:type="numbering" w:customStyle="1" w:styleId="NoList8">
    <w:name w:val="No List8"/>
    <w:next w:val="NoList"/>
    <w:uiPriority w:val="99"/>
    <w:semiHidden/>
    <w:unhideWhenUsed/>
    <w:rsid w:val="009742E6"/>
  </w:style>
  <w:style w:type="table" w:customStyle="1" w:styleId="TableGrid14">
    <w:name w:val="Table Grid14"/>
    <w:basedOn w:val="TableNormal"/>
    <w:next w:val="TableGrid"/>
    <w:rsid w:val="009742E6"/>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rsid w:val="009742E6"/>
  </w:style>
  <w:style w:type="numbering" w:customStyle="1" w:styleId="NoList115">
    <w:name w:val="No List115"/>
    <w:next w:val="NoList"/>
    <w:uiPriority w:val="99"/>
    <w:semiHidden/>
    <w:unhideWhenUsed/>
    <w:rsid w:val="009742E6"/>
  </w:style>
  <w:style w:type="numbering" w:customStyle="1" w:styleId="NoList1113">
    <w:name w:val="No List1113"/>
    <w:next w:val="NoList"/>
    <w:uiPriority w:val="99"/>
    <w:semiHidden/>
    <w:unhideWhenUsed/>
    <w:rsid w:val="009742E6"/>
  </w:style>
  <w:style w:type="numbering" w:customStyle="1" w:styleId="NoList23">
    <w:name w:val="No List23"/>
    <w:next w:val="NoList"/>
    <w:semiHidden/>
    <w:rsid w:val="009742E6"/>
  </w:style>
  <w:style w:type="numbering" w:customStyle="1" w:styleId="NoList123">
    <w:name w:val="No List123"/>
    <w:next w:val="NoList"/>
    <w:uiPriority w:val="99"/>
    <w:semiHidden/>
    <w:unhideWhenUsed/>
    <w:rsid w:val="009742E6"/>
  </w:style>
  <w:style w:type="numbering" w:customStyle="1" w:styleId="NoList1122">
    <w:name w:val="No List1122"/>
    <w:next w:val="NoList"/>
    <w:uiPriority w:val="99"/>
    <w:semiHidden/>
    <w:unhideWhenUsed/>
    <w:rsid w:val="009742E6"/>
  </w:style>
  <w:style w:type="numbering" w:customStyle="1" w:styleId="NoList33">
    <w:name w:val="No List33"/>
    <w:next w:val="NoList"/>
    <w:uiPriority w:val="99"/>
    <w:semiHidden/>
    <w:unhideWhenUsed/>
    <w:rsid w:val="009742E6"/>
  </w:style>
  <w:style w:type="numbering" w:customStyle="1" w:styleId="NoList43">
    <w:name w:val="No List43"/>
    <w:next w:val="NoList"/>
    <w:uiPriority w:val="99"/>
    <w:semiHidden/>
    <w:unhideWhenUsed/>
    <w:rsid w:val="009742E6"/>
  </w:style>
  <w:style w:type="numbering" w:customStyle="1" w:styleId="NoList52">
    <w:name w:val="No List52"/>
    <w:next w:val="NoList"/>
    <w:uiPriority w:val="99"/>
    <w:semiHidden/>
    <w:unhideWhenUsed/>
    <w:rsid w:val="009742E6"/>
  </w:style>
  <w:style w:type="numbering" w:customStyle="1" w:styleId="NoList132">
    <w:name w:val="No List132"/>
    <w:next w:val="NoList"/>
    <w:uiPriority w:val="99"/>
    <w:semiHidden/>
    <w:unhideWhenUsed/>
    <w:rsid w:val="009742E6"/>
  </w:style>
  <w:style w:type="numbering" w:customStyle="1" w:styleId="NoList1132">
    <w:name w:val="No List1132"/>
    <w:next w:val="NoList"/>
    <w:uiPriority w:val="99"/>
    <w:semiHidden/>
    <w:unhideWhenUsed/>
    <w:rsid w:val="009742E6"/>
  </w:style>
  <w:style w:type="numbering" w:customStyle="1" w:styleId="NoList212">
    <w:name w:val="No List212"/>
    <w:next w:val="NoList"/>
    <w:uiPriority w:val="99"/>
    <w:semiHidden/>
    <w:unhideWhenUsed/>
    <w:rsid w:val="009742E6"/>
  </w:style>
  <w:style w:type="numbering" w:customStyle="1" w:styleId="NoList312">
    <w:name w:val="No List312"/>
    <w:next w:val="NoList"/>
    <w:uiPriority w:val="99"/>
    <w:semiHidden/>
    <w:unhideWhenUsed/>
    <w:rsid w:val="009742E6"/>
  </w:style>
  <w:style w:type="numbering" w:customStyle="1" w:styleId="NoList1212">
    <w:name w:val="No List1212"/>
    <w:next w:val="NoList"/>
    <w:uiPriority w:val="99"/>
    <w:semiHidden/>
    <w:unhideWhenUsed/>
    <w:rsid w:val="009742E6"/>
  </w:style>
  <w:style w:type="numbering" w:customStyle="1" w:styleId="NoList11112">
    <w:name w:val="No List11112"/>
    <w:next w:val="NoList"/>
    <w:uiPriority w:val="99"/>
    <w:semiHidden/>
    <w:unhideWhenUsed/>
    <w:rsid w:val="009742E6"/>
  </w:style>
  <w:style w:type="numbering" w:customStyle="1" w:styleId="NoList412">
    <w:name w:val="No List412"/>
    <w:next w:val="NoList"/>
    <w:uiPriority w:val="99"/>
    <w:semiHidden/>
    <w:unhideWhenUsed/>
    <w:rsid w:val="009742E6"/>
  </w:style>
  <w:style w:type="numbering" w:customStyle="1" w:styleId="NoList61">
    <w:name w:val="No List61"/>
    <w:next w:val="NoList"/>
    <w:uiPriority w:val="99"/>
    <w:semiHidden/>
    <w:unhideWhenUsed/>
    <w:rsid w:val="009742E6"/>
  </w:style>
  <w:style w:type="numbering" w:customStyle="1" w:styleId="NoList141">
    <w:name w:val="No List141"/>
    <w:next w:val="NoList"/>
    <w:uiPriority w:val="99"/>
    <w:semiHidden/>
    <w:unhideWhenUsed/>
    <w:rsid w:val="009742E6"/>
  </w:style>
  <w:style w:type="numbering" w:customStyle="1" w:styleId="NoList1141">
    <w:name w:val="No List1141"/>
    <w:next w:val="NoList"/>
    <w:semiHidden/>
    <w:rsid w:val="009742E6"/>
  </w:style>
  <w:style w:type="numbering" w:customStyle="1" w:styleId="NoList11121">
    <w:name w:val="No List11121"/>
    <w:next w:val="NoList"/>
    <w:uiPriority w:val="99"/>
    <w:semiHidden/>
    <w:unhideWhenUsed/>
    <w:rsid w:val="009742E6"/>
  </w:style>
  <w:style w:type="numbering" w:customStyle="1" w:styleId="NoList111112">
    <w:name w:val="No List111112"/>
    <w:next w:val="NoList"/>
    <w:uiPriority w:val="99"/>
    <w:semiHidden/>
    <w:unhideWhenUsed/>
    <w:rsid w:val="009742E6"/>
  </w:style>
  <w:style w:type="numbering" w:customStyle="1" w:styleId="NoList221">
    <w:name w:val="No List221"/>
    <w:next w:val="NoList"/>
    <w:semiHidden/>
    <w:rsid w:val="009742E6"/>
  </w:style>
  <w:style w:type="numbering" w:customStyle="1" w:styleId="NoList1221">
    <w:name w:val="No List1221"/>
    <w:next w:val="NoList"/>
    <w:uiPriority w:val="99"/>
    <w:semiHidden/>
    <w:unhideWhenUsed/>
    <w:rsid w:val="009742E6"/>
  </w:style>
  <w:style w:type="numbering" w:customStyle="1" w:styleId="NoList11211">
    <w:name w:val="No List11211"/>
    <w:next w:val="NoList"/>
    <w:uiPriority w:val="99"/>
    <w:semiHidden/>
    <w:unhideWhenUsed/>
    <w:rsid w:val="009742E6"/>
  </w:style>
  <w:style w:type="numbering" w:customStyle="1" w:styleId="NoList321">
    <w:name w:val="No List321"/>
    <w:next w:val="NoList"/>
    <w:uiPriority w:val="99"/>
    <w:semiHidden/>
    <w:unhideWhenUsed/>
    <w:rsid w:val="009742E6"/>
  </w:style>
  <w:style w:type="numbering" w:customStyle="1" w:styleId="NoList421">
    <w:name w:val="No List421"/>
    <w:next w:val="NoList"/>
    <w:uiPriority w:val="99"/>
    <w:semiHidden/>
    <w:unhideWhenUsed/>
    <w:rsid w:val="009742E6"/>
  </w:style>
  <w:style w:type="numbering" w:customStyle="1" w:styleId="NoList511">
    <w:name w:val="No List511"/>
    <w:next w:val="NoList"/>
    <w:uiPriority w:val="99"/>
    <w:semiHidden/>
    <w:unhideWhenUsed/>
    <w:rsid w:val="009742E6"/>
  </w:style>
  <w:style w:type="numbering" w:customStyle="1" w:styleId="NoList1311">
    <w:name w:val="No List1311"/>
    <w:next w:val="NoList"/>
    <w:uiPriority w:val="99"/>
    <w:semiHidden/>
    <w:unhideWhenUsed/>
    <w:rsid w:val="009742E6"/>
  </w:style>
  <w:style w:type="numbering" w:customStyle="1" w:styleId="NoList11311">
    <w:name w:val="No List11311"/>
    <w:next w:val="NoList"/>
    <w:uiPriority w:val="99"/>
    <w:semiHidden/>
    <w:unhideWhenUsed/>
    <w:rsid w:val="009742E6"/>
  </w:style>
  <w:style w:type="numbering" w:customStyle="1" w:styleId="NoList2111">
    <w:name w:val="No List2111"/>
    <w:next w:val="NoList"/>
    <w:uiPriority w:val="99"/>
    <w:semiHidden/>
    <w:unhideWhenUsed/>
    <w:rsid w:val="009742E6"/>
  </w:style>
  <w:style w:type="numbering" w:customStyle="1" w:styleId="NoList3111">
    <w:name w:val="No List3111"/>
    <w:next w:val="NoList"/>
    <w:uiPriority w:val="99"/>
    <w:semiHidden/>
    <w:unhideWhenUsed/>
    <w:rsid w:val="009742E6"/>
  </w:style>
  <w:style w:type="numbering" w:customStyle="1" w:styleId="NoList12111">
    <w:name w:val="No List12111"/>
    <w:next w:val="NoList"/>
    <w:uiPriority w:val="99"/>
    <w:semiHidden/>
    <w:unhideWhenUsed/>
    <w:rsid w:val="009742E6"/>
  </w:style>
  <w:style w:type="numbering" w:customStyle="1" w:styleId="NoList1111111">
    <w:name w:val="No List1111111"/>
    <w:next w:val="NoList"/>
    <w:uiPriority w:val="99"/>
    <w:semiHidden/>
    <w:unhideWhenUsed/>
    <w:rsid w:val="009742E6"/>
  </w:style>
  <w:style w:type="numbering" w:customStyle="1" w:styleId="NoList4111">
    <w:name w:val="No List4111"/>
    <w:next w:val="NoList"/>
    <w:uiPriority w:val="99"/>
    <w:semiHidden/>
    <w:unhideWhenUsed/>
    <w:rsid w:val="009742E6"/>
  </w:style>
  <w:style w:type="numbering" w:customStyle="1" w:styleId="NoList71">
    <w:name w:val="No List71"/>
    <w:next w:val="NoList"/>
    <w:uiPriority w:val="99"/>
    <w:semiHidden/>
    <w:unhideWhenUsed/>
    <w:rsid w:val="009742E6"/>
  </w:style>
  <w:style w:type="table" w:customStyle="1" w:styleId="TableGrid131">
    <w:name w:val="Table Grid131"/>
    <w:basedOn w:val="TableNormal"/>
    <w:next w:val="TableGrid"/>
    <w:uiPriority w:val="39"/>
    <w:rsid w:val="009742E6"/>
    <w:pPr>
      <w:spacing w:after="0" w:line="240" w:lineRule="auto"/>
    </w:pPr>
    <w:rPr>
      <w:rFonts w:ascii="Calibri" w:eastAsia="SimSun"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9742E6"/>
    <w:pPr>
      <w:spacing w:after="0" w:line="240" w:lineRule="auto"/>
    </w:pPr>
    <w:rPr>
      <w:rFonts w:ascii="Calibri" w:eastAsia="SimSun" w:hAnsi="Calibri" w:cs="Arial"/>
      <w:color w:val="E36C0A"/>
      <w:kern w:val="0"/>
      <w:sz w:val="20"/>
      <w:szCs w:val="20"/>
      <w:lang w:bidi="fa-IR"/>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1">
    <w:name w:val="Light Shading21"/>
    <w:basedOn w:val="TableNormal"/>
    <w:uiPriority w:val="60"/>
    <w:rsid w:val="009742E6"/>
    <w:pPr>
      <w:spacing w:after="0" w:line="240" w:lineRule="auto"/>
    </w:pPr>
    <w:rPr>
      <w:rFonts w:ascii="Calibri" w:eastAsia="SimSun"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9742E6"/>
    <w:pPr>
      <w:spacing w:after="0" w:line="240" w:lineRule="auto"/>
    </w:pPr>
    <w:rPr>
      <w:rFonts w:ascii="Calibri" w:eastAsia="SimSun"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itation">
    <w:name w:val="citation"/>
    <w:basedOn w:val="DefaultParagraphFont"/>
    <w:rsid w:val="009742E6"/>
  </w:style>
  <w:style w:type="character" w:customStyle="1" w:styleId="plainlinks">
    <w:name w:val="plainlinks"/>
    <w:basedOn w:val="DefaultParagraphFont"/>
    <w:rsid w:val="009742E6"/>
  </w:style>
  <w:style w:type="character" w:customStyle="1" w:styleId="mw-cite-backlink">
    <w:name w:val="mw-cite-backlink"/>
    <w:basedOn w:val="DefaultParagraphFont"/>
    <w:rsid w:val="009742E6"/>
  </w:style>
  <w:style w:type="paragraph" w:styleId="Index1">
    <w:name w:val="index 1"/>
    <w:basedOn w:val="Normal"/>
    <w:next w:val="Normal"/>
    <w:autoRedefine/>
    <w:uiPriority w:val="99"/>
    <w:unhideWhenUsed/>
    <w:rsid w:val="009742E6"/>
    <w:pPr>
      <w:widowControl w:val="0"/>
      <w:spacing w:after="0" w:line="360" w:lineRule="auto"/>
      <w:ind w:left="240" w:hanging="240"/>
    </w:pPr>
    <w:rPr>
      <w:rFonts w:ascii="Calibri" w:eastAsia="SimSun" w:hAnsi="Calibri" w:cs="Times New Roman"/>
      <w:noProof w:val="0"/>
      <w:kern w:val="0"/>
      <w:sz w:val="18"/>
      <w:szCs w:val="21"/>
      <w14:ligatures w14:val="none"/>
    </w:rPr>
  </w:style>
  <w:style w:type="paragraph" w:styleId="Index2">
    <w:name w:val="index 2"/>
    <w:basedOn w:val="Normal"/>
    <w:next w:val="Normal"/>
    <w:autoRedefine/>
    <w:uiPriority w:val="99"/>
    <w:unhideWhenUsed/>
    <w:rsid w:val="009742E6"/>
    <w:pPr>
      <w:widowControl w:val="0"/>
      <w:spacing w:after="0" w:line="360" w:lineRule="auto"/>
      <w:ind w:left="480" w:hanging="240"/>
    </w:pPr>
    <w:rPr>
      <w:rFonts w:ascii="Calibri" w:eastAsia="SimSun" w:hAnsi="Calibri" w:cs="Times New Roman"/>
      <w:noProof w:val="0"/>
      <w:kern w:val="0"/>
      <w:sz w:val="18"/>
      <w:szCs w:val="21"/>
      <w14:ligatures w14:val="none"/>
    </w:rPr>
  </w:style>
  <w:style w:type="paragraph" w:styleId="Index3">
    <w:name w:val="index 3"/>
    <w:basedOn w:val="Normal"/>
    <w:next w:val="Normal"/>
    <w:autoRedefine/>
    <w:uiPriority w:val="99"/>
    <w:unhideWhenUsed/>
    <w:rsid w:val="009742E6"/>
    <w:pPr>
      <w:widowControl w:val="0"/>
      <w:spacing w:after="0" w:line="360" w:lineRule="auto"/>
      <w:ind w:left="720" w:hanging="240"/>
    </w:pPr>
    <w:rPr>
      <w:rFonts w:ascii="Calibri" w:eastAsia="SimSun" w:hAnsi="Calibri" w:cs="Times New Roman"/>
      <w:noProof w:val="0"/>
      <w:kern w:val="0"/>
      <w:sz w:val="18"/>
      <w:szCs w:val="21"/>
      <w14:ligatures w14:val="none"/>
    </w:rPr>
  </w:style>
  <w:style w:type="paragraph" w:styleId="Index4">
    <w:name w:val="index 4"/>
    <w:basedOn w:val="Normal"/>
    <w:next w:val="Normal"/>
    <w:autoRedefine/>
    <w:uiPriority w:val="99"/>
    <w:unhideWhenUsed/>
    <w:rsid w:val="009742E6"/>
    <w:pPr>
      <w:widowControl w:val="0"/>
      <w:spacing w:after="0" w:line="360" w:lineRule="auto"/>
      <w:ind w:left="960" w:hanging="240"/>
    </w:pPr>
    <w:rPr>
      <w:rFonts w:ascii="Calibri" w:eastAsia="SimSun" w:hAnsi="Calibri" w:cs="Times New Roman"/>
      <w:noProof w:val="0"/>
      <w:kern w:val="0"/>
      <w:sz w:val="18"/>
      <w:szCs w:val="21"/>
      <w14:ligatures w14:val="none"/>
    </w:rPr>
  </w:style>
  <w:style w:type="paragraph" w:styleId="Index5">
    <w:name w:val="index 5"/>
    <w:basedOn w:val="Normal"/>
    <w:next w:val="Normal"/>
    <w:autoRedefine/>
    <w:uiPriority w:val="99"/>
    <w:unhideWhenUsed/>
    <w:rsid w:val="009742E6"/>
    <w:pPr>
      <w:widowControl w:val="0"/>
      <w:spacing w:after="0" w:line="360" w:lineRule="auto"/>
      <w:ind w:left="1200" w:hanging="240"/>
    </w:pPr>
    <w:rPr>
      <w:rFonts w:ascii="Calibri" w:eastAsia="SimSun" w:hAnsi="Calibri" w:cs="Times New Roman"/>
      <w:noProof w:val="0"/>
      <w:kern w:val="0"/>
      <w:sz w:val="18"/>
      <w:szCs w:val="21"/>
      <w14:ligatures w14:val="none"/>
    </w:rPr>
  </w:style>
  <w:style w:type="paragraph" w:styleId="Index6">
    <w:name w:val="index 6"/>
    <w:basedOn w:val="Normal"/>
    <w:next w:val="Normal"/>
    <w:autoRedefine/>
    <w:uiPriority w:val="99"/>
    <w:unhideWhenUsed/>
    <w:rsid w:val="009742E6"/>
    <w:pPr>
      <w:widowControl w:val="0"/>
      <w:spacing w:after="0" w:line="360" w:lineRule="auto"/>
      <w:ind w:left="1440" w:hanging="240"/>
    </w:pPr>
    <w:rPr>
      <w:rFonts w:ascii="Calibri" w:eastAsia="SimSun" w:hAnsi="Calibri" w:cs="Times New Roman"/>
      <w:noProof w:val="0"/>
      <w:kern w:val="0"/>
      <w:sz w:val="18"/>
      <w:szCs w:val="21"/>
      <w14:ligatures w14:val="none"/>
    </w:rPr>
  </w:style>
  <w:style w:type="paragraph" w:styleId="Index7">
    <w:name w:val="index 7"/>
    <w:basedOn w:val="Normal"/>
    <w:next w:val="Normal"/>
    <w:autoRedefine/>
    <w:uiPriority w:val="99"/>
    <w:unhideWhenUsed/>
    <w:rsid w:val="009742E6"/>
    <w:pPr>
      <w:widowControl w:val="0"/>
      <w:spacing w:after="0" w:line="360" w:lineRule="auto"/>
      <w:ind w:left="1680" w:hanging="240"/>
    </w:pPr>
    <w:rPr>
      <w:rFonts w:ascii="Calibri" w:eastAsia="SimSun" w:hAnsi="Calibri" w:cs="Times New Roman"/>
      <w:noProof w:val="0"/>
      <w:kern w:val="0"/>
      <w:sz w:val="18"/>
      <w:szCs w:val="21"/>
      <w14:ligatures w14:val="none"/>
    </w:rPr>
  </w:style>
  <w:style w:type="paragraph" w:styleId="Index8">
    <w:name w:val="index 8"/>
    <w:basedOn w:val="Normal"/>
    <w:next w:val="Normal"/>
    <w:autoRedefine/>
    <w:uiPriority w:val="99"/>
    <w:unhideWhenUsed/>
    <w:rsid w:val="009742E6"/>
    <w:pPr>
      <w:widowControl w:val="0"/>
      <w:spacing w:after="0" w:line="360" w:lineRule="auto"/>
      <w:ind w:left="1920" w:hanging="240"/>
    </w:pPr>
    <w:rPr>
      <w:rFonts w:ascii="Calibri" w:eastAsia="SimSun" w:hAnsi="Calibri" w:cs="Times New Roman"/>
      <w:noProof w:val="0"/>
      <w:kern w:val="0"/>
      <w:sz w:val="18"/>
      <w:szCs w:val="21"/>
      <w14:ligatures w14:val="none"/>
    </w:rPr>
  </w:style>
  <w:style w:type="paragraph" w:styleId="Index9">
    <w:name w:val="index 9"/>
    <w:basedOn w:val="Normal"/>
    <w:next w:val="Normal"/>
    <w:autoRedefine/>
    <w:uiPriority w:val="99"/>
    <w:unhideWhenUsed/>
    <w:rsid w:val="009742E6"/>
    <w:pPr>
      <w:widowControl w:val="0"/>
      <w:spacing w:after="0" w:line="360" w:lineRule="auto"/>
      <w:ind w:left="2160" w:hanging="240"/>
    </w:pPr>
    <w:rPr>
      <w:rFonts w:ascii="Calibri" w:eastAsia="SimSun" w:hAnsi="Calibri" w:cs="Times New Roman"/>
      <w:noProof w:val="0"/>
      <w:kern w:val="0"/>
      <w:sz w:val="18"/>
      <w:szCs w:val="21"/>
      <w14:ligatures w14:val="none"/>
    </w:rPr>
  </w:style>
  <w:style w:type="paragraph" w:styleId="IndexHeading">
    <w:name w:val="index heading"/>
    <w:basedOn w:val="Normal"/>
    <w:next w:val="Index1"/>
    <w:uiPriority w:val="99"/>
    <w:unhideWhenUsed/>
    <w:rsid w:val="009742E6"/>
    <w:pPr>
      <w:widowControl w:val="0"/>
      <w:spacing w:before="240" w:after="120" w:line="360" w:lineRule="auto"/>
      <w:ind w:firstLine="567"/>
      <w:jc w:val="center"/>
    </w:pPr>
    <w:rPr>
      <w:rFonts w:ascii="Calibri" w:eastAsia="SimSun" w:hAnsi="Calibri" w:cs="Times New Roman"/>
      <w:b/>
      <w:bCs/>
      <w:noProof w:val="0"/>
      <w:kern w:val="0"/>
      <w:sz w:val="26"/>
      <w:szCs w:val="31"/>
      <w14:ligatures w14:val="none"/>
    </w:rPr>
  </w:style>
  <w:style w:type="table" w:styleId="MediumShading2-Accent5">
    <w:name w:val="Medium Shading 2 Accent 5"/>
    <w:basedOn w:val="TableNormal"/>
    <w:uiPriority w:val="64"/>
    <w:rsid w:val="009742E6"/>
    <w:pPr>
      <w:spacing w:after="0" w:line="240" w:lineRule="auto"/>
    </w:pPr>
    <w:rPr>
      <w:rFonts w:ascii="Calibri" w:eastAsia="Times New Roman" w:hAnsi="Calibri" w:cs="Arial"/>
      <w:kern w:val="0"/>
      <w:sz w:val="20"/>
      <w:szCs w:val="20"/>
      <w:lang w:eastAsia="ja-JP" w:bidi="fa-IR"/>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fline">
    <w:name w:val="ff_line"/>
    <w:basedOn w:val="DefaultParagraphFont"/>
    <w:rsid w:val="009742E6"/>
  </w:style>
  <w:style w:type="character" w:customStyle="1" w:styleId="highlightedsearchterm">
    <w:name w:val="highlightedsearchterm"/>
    <w:rsid w:val="009742E6"/>
  </w:style>
  <w:style w:type="table" w:customStyle="1" w:styleId="LightList-Accent11">
    <w:name w:val="Light List - Accent 11"/>
    <w:basedOn w:val="TableNormal"/>
    <w:uiPriority w:val="61"/>
    <w:rsid w:val="009742E6"/>
    <w:pPr>
      <w:spacing w:after="0" w:line="240" w:lineRule="auto"/>
    </w:pPr>
    <w:rPr>
      <w:rFonts w:ascii="Calibri" w:eastAsia="SimSun" w:hAnsi="Calibri" w:cs="Arial"/>
      <w:kern w:val="0"/>
      <w:sz w:val="20"/>
      <w:szCs w:val="20"/>
      <w:lang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1">
    <w:name w:val="Light Shading - Accent 111"/>
    <w:basedOn w:val="TableNormal"/>
    <w:uiPriority w:val="60"/>
    <w:rsid w:val="009742E6"/>
    <w:pPr>
      <w:spacing w:after="0" w:line="240" w:lineRule="auto"/>
    </w:pPr>
    <w:rPr>
      <w:rFonts w:ascii="Calibri" w:eastAsia="SimSun" w:hAnsi="Calibri" w:cs="Arial"/>
      <w:color w:val="365F91"/>
      <w:kern w:val="0"/>
      <w:sz w:val="20"/>
      <w:szCs w:val="20"/>
      <w:lang w:bidi="fa-I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211">
    <w:name w:val="Plain Table 211"/>
    <w:basedOn w:val="TableNormal"/>
    <w:uiPriority w:val="42"/>
    <w:rsid w:val="009742E6"/>
    <w:pPr>
      <w:spacing w:after="0" w:line="240" w:lineRule="auto"/>
    </w:pPr>
    <w:rPr>
      <w:rFonts w:ascii="Calibri" w:eastAsia="SimSun" w:hAnsi="Calibri" w:cs="Arial"/>
      <w:kern w:val="0"/>
      <w:sz w:val="20"/>
      <w:szCs w:val="20"/>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ntent">
    <w:name w:val="content"/>
    <w:basedOn w:val="DefaultParagraphFont"/>
    <w:rsid w:val="009742E6"/>
  </w:style>
  <w:style w:type="character" w:customStyle="1" w:styleId="apple-style-span">
    <w:name w:val="apple-style-span"/>
    <w:basedOn w:val="DefaultParagraphFont"/>
    <w:rsid w:val="009742E6"/>
  </w:style>
  <w:style w:type="character" w:customStyle="1" w:styleId="StyleComplexLotus12pt">
    <w:name w:val="Style (Complex) Lotus 12 pt"/>
    <w:basedOn w:val="DefaultParagraphFont"/>
    <w:rsid w:val="009742E6"/>
    <w:rPr>
      <w:rFonts w:ascii="B Lotus" w:hAnsi="B Lotus" w:cs="B Lotus"/>
      <w:sz w:val="24"/>
      <w:szCs w:val="24"/>
    </w:rPr>
  </w:style>
  <w:style w:type="character" w:customStyle="1" w:styleId="StyleComplexLotusLatin8ptComplex12ptBold">
    <w:name w:val="Style (Complex) Lotus (Latin) 8 pt (Complex) 12 pt Bold"/>
    <w:basedOn w:val="DefaultParagraphFont"/>
    <w:rsid w:val="009742E6"/>
    <w:rPr>
      <w:rFonts w:cs="B Lotus"/>
      <w:b/>
      <w:bCs/>
      <w:sz w:val="16"/>
      <w:szCs w:val="24"/>
    </w:rPr>
  </w:style>
  <w:style w:type="character" w:customStyle="1" w:styleId="cit-auth">
    <w:name w:val="cit-auth"/>
    <w:basedOn w:val="DefaultParagraphFont"/>
    <w:rsid w:val="009742E6"/>
  </w:style>
  <w:style w:type="character" w:customStyle="1" w:styleId="cit-name-surname">
    <w:name w:val="cit-name-surname"/>
    <w:basedOn w:val="DefaultParagraphFont"/>
    <w:rsid w:val="009742E6"/>
  </w:style>
  <w:style w:type="character" w:customStyle="1" w:styleId="cit-name-given-names">
    <w:name w:val="cit-name-given-names"/>
    <w:basedOn w:val="DefaultParagraphFont"/>
    <w:rsid w:val="009742E6"/>
  </w:style>
  <w:style w:type="character" w:customStyle="1" w:styleId="cit-etal">
    <w:name w:val="cit-etal"/>
    <w:basedOn w:val="DefaultParagraphFont"/>
    <w:rsid w:val="009742E6"/>
  </w:style>
  <w:style w:type="character" w:styleId="HTMLCite">
    <w:name w:val="HTML Cite"/>
    <w:basedOn w:val="DefaultParagraphFont"/>
    <w:uiPriority w:val="99"/>
    <w:semiHidden/>
    <w:unhideWhenUsed/>
    <w:rsid w:val="009742E6"/>
    <w:rPr>
      <w:i/>
      <w:iCs/>
    </w:rPr>
  </w:style>
  <w:style w:type="character" w:customStyle="1" w:styleId="cit-pub-date">
    <w:name w:val="cit-pub-date"/>
    <w:basedOn w:val="DefaultParagraphFont"/>
    <w:rsid w:val="009742E6"/>
  </w:style>
  <w:style w:type="character" w:customStyle="1" w:styleId="cit-article-title">
    <w:name w:val="cit-article-title"/>
    <w:basedOn w:val="DefaultParagraphFont"/>
    <w:rsid w:val="009742E6"/>
  </w:style>
  <w:style w:type="character" w:customStyle="1" w:styleId="cit-vol">
    <w:name w:val="cit-vol"/>
    <w:basedOn w:val="DefaultParagraphFont"/>
    <w:rsid w:val="009742E6"/>
  </w:style>
  <w:style w:type="character" w:customStyle="1" w:styleId="cit-fpage">
    <w:name w:val="cit-fpage"/>
    <w:basedOn w:val="DefaultParagraphFont"/>
    <w:rsid w:val="009742E6"/>
  </w:style>
  <w:style w:type="character" w:customStyle="1" w:styleId="cit-lpage">
    <w:name w:val="cit-lpage"/>
    <w:basedOn w:val="DefaultParagraphFont"/>
    <w:rsid w:val="009742E6"/>
  </w:style>
  <w:style w:type="character" w:customStyle="1" w:styleId="st">
    <w:name w:val="st"/>
    <w:basedOn w:val="DefaultParagraphFont"/>
    <w:rsid w:val="009742E6"/>
  </w:style>
  <w:style w:type="character" w:customStyle="1" w:styleId="fm-vol-iss-date">
    <w:name w:val="fm-vol-iss-date"/>
    <w:basedOn w:val="DefaultParagraphFont"/>
    <w:rsid w:val="009742E6"/>
  </w:style>
  <w:style w:type="character" w:customStyle="1" w:styleId="doi">
    <w:name w:val="doi"/>
    <w:basedOn w:val="DefaultParagraphFont"/>
    <w:rsid w:val="009742E6"/>
  </w:style>
  <w:style w:type="character" w:customStyle="1" w:styleId="fm-citation-ids-label">
    <w:name w:val="fm-citation-ids-label"/>
    <w:basedOn w:val="DefaultParagraphFont"/>
    <w:rsid w:val="009742E6"/>
  </w:style>
  <w:style w:type="character" w:customStyle="1" w:styleId="ref-title">
    <w:name w:val="ref-title"/>
    <w:basedOn w:val="DefaultParagraphFont"/>
    <w:rsid w:val="009742E6"/>
  </w:style>
  <w:style w:type="character" w:customStyle="1" w:styleId="ref-journal">
    <w:name w:val="ref-journal"/>
    <w:basedOn w:val="DefaultParagraphFont"/>
    <w:rsid w:val="009742E6"/>
  </w:style>
  <w:style w:type="character" w:customStyle="1" w:styleId="ref-vol">
    <w:name w:val="ref-vol"/>
    <w:basedOn w:val="DefaultParagraphFont"/>
    <w:rsid w:val="009742E6"/>
  </w:style>
  <w:style w:type="character" w:customStyle="1" w:styleId="nowrap">
    <w:name w:val="nowrap"/>
    <w:basedOn w:val="DefaultParagraphFont"/>
    <w:rsid w:val="009742E6"/>
  </w:style>
  <w:style w:type="character" w:customStyle="1" w:styleId="maintitle">
    <w:name w:val="maintitle"/>
    <w:basedOn w:val="DefaultParagraphFont"/>
    <w:rsid w:val="009742E6"/>
  </w:style>
  <w:style w:type="paragraph" w:customStyle="1" w:styleId="articledetails">
    <w:name w:val="articledetails"/>
    <w:basedOn w:val="Normal"/>
    <w:rsid w:val="009742E6"/>
    <w:pPr>
      <w:spacing w:before="100" w:beforeAutospacing="1" w:after="100" w:afterAutospacing="1" w:line="240" w:lineRule="auto"/>
    </w:pPr>
    <w:rPr>
      <w:rFonts w:eastAsia="Times New Roman" w:cs="Times New Roman"/>
      <w:noProof w:val="0"/>
      <w:kern w:val="0"/>
      <w:sz w:val="24"/>
      <w14:ligatures w14:val="none"/>
    </w:rPr>
  </w:style>
  <w:style w:type="character" w:customStyle="1" w:styleId="author">
    <w:name w:val="author"/>
    <w:basedOn w:val="DefaultParagraphFont"/>
    <w:rsid w:val="009742E6"/>
  </w:style>
  <w:style w:type="character" w:customStyle="1" w:styleId="pubyear">
    <w:name w:val="pubyear"/>
    <w:basedOn w:val="DefaultParagraphFont"/>
    <w:rsid w:val="009742E6"/>
  </w:style>
  <w:style w:type="character" w:customStyle="1" w:styleId="articletitle">
    <w:name w:val="articletitle"/>
    <w:basedOn w:val="DefaultParagraphFont"/>
    <w:rsid w:val="009742E6"/>
  </w:style>
  <w:style w:type="character" w:customStyle="1" w:styleId="journaltitle">
    <w:name w:val="journaltitle"/>
    <w:basedOn w:val="DefaultParagraphFont"/>
    <w:rsid w:val="009742E6"/>
  </w:style>
  <w:style w:type="character" w:customStyle="1" w:styleId="vol">
    <w:name w:val="vol"/>
    <w:basedOn w:val="DefaultParagraphFont"/>
    <w:rsid w:val="009742E6"/>
  </w:style>
  <w:style w:type="character" w:customStyle="1" w:styleId="pagefirst">
    <w:name w:val="pagefirst"/>
    <w:basedOn w:val="DefaultParagraphFont"/>
    <w:rsid w:val="009742E6"/>
  </w:style>
  <w:style w:type="character" w:customStyle="1" w:styleId="pagelast">
    <w:name w:val="pagelast"/>
    <w:basedOn w:val="DefaultParagraphFont"/>
    <w:rsid w:val="009742E6"/>
  </w:style>
  <w:style w:type="character" w:customStyle="1" w:styleId="fontnormal">
    <w:name w:val="fontnormal"/>
    <w:basedOn w:val="DefaultParagraphFont"/>
    <w:rsid w:val="009742E6"/>
  </w:style>
  <w:style w:type="paragraph" w:customStyle="1" w:styleId="volissue">
    <w:name w:val="volissue"/>
    <w:basedOn w:val="Normal"/>
    <w:rsid w:val="009742E6"/>
    <w:pPr>
      <w:spacing w:before="100" w:beforeAutospacing="1" w:after="100" w:afterAutospacing="1" w:line="240" w:lineRule="auto"/>
    </w:pPr>
    <w:rPr>
      <w:rFonts w:eastAsia="Times New Roman" w:cs="Times New Roman"/>
      <w:noProof w:val="0"/>
      <w:kern w:val="0"/>
      <w:sz w:val="24"/>
      <w14:ligatures w14:val="none"/>
    </w:rPr>
  </w:style>
  <w:style w:type="character" w:customStyle="1" w:styleId="brackettextbox">
    <w:name w:val="brackettextbox"/>
    <w:basedOn w:val="DefaultParagraphFont"/>
    <w:rsid w:val="009742E6"/>
  </w:style>
  <w:style w:type="character" w:customStyle="1" w:styleId="normaltext">
    <w:name w:val="normaltext"/>
    <w:basedOn w:val="DefaultParagraphFont"/>
    <w:rsid w:val="009742E6"/>
  </w:style>
  <w:style w:type="character" w:customStyle="1" w:styleId="biblio-authors">
    <w:name w:val="biblio-authors"/>
    <w:basedOn w:val="DefaultParagraphFont"/>
    <w:rsid w:val="009742E6"/>
  </w:style>
  <w:style w:type="character" w:customStyle="1" w:styleId="biblio-title">
    <w:name w:val="biblio-title"/>
    <w:basedOn w:val="DefaultParagraphFont"/>
    <w:rsid w:val="009742E6"/>
  </w:style>
  <w:style w:type="character" w:customStyle="1" w:styleId="cit-source">
    <w:name w:val="cit-source"/>
    <w:basedOn w:val="DefaultParagraphFont"/>
    <w:rsid w:val="009742E6"/>
  </w:style>
  <w:style w:type="character" w:customStyle="1" w:styleId="cit-publ-name">
    <w:name w:val="cit-publ-name"/>
    <w:basedOn w:val="DefaultParagraphFont"/>
    <w:rsid w:val="009742E6"/>
  </w:style>
  <w:style w:type="character" w:customStyle="1" w:styleId="cit-publ-loc">
    <w:name w:val="cit-publ-loc"/>
    <w:basedOn w:val="DefaultParagraphFont"/>
    <w:rsid w:val="009742E6"/>
  </w:style>
  <w:style w:type="character" w:customStyle="1" w:styleId="A00">
    <w:name w:val="A0"/>
    <w:uiPriority w:val="99"/>
    <w:rsid w:val="009742E6"/>
    <w:rPr>
      <w:color w:val="000000"/>
      <w:sz w:val="18"/>
      <w:szCs w:val="18"/>
    </w:rPr>
  </w:style>
  <w:style w:type="character" w:customStyle="1" w:styleId="element-citation">
    <w:name w:val="element-citation"/>
    <w:basedOn w:val="DefaultParagraphFont"/>
    <w:rsid w:val="009742E6"/>
  </w:style>
  <w:style w:type="character" w:customStyle="1" w:styleId="cite-accessibility-label">
    <w:name w:val="cite-accessibility-label"/>
    <w:basedOn w:val="DefaultParagraphFont"/>
    <w:rsid w:val="009742E6"/>
  </w:style>
  <w:style w:type="character" w:customStyle="1" w:styleId="reference-accessdate">
    <w:name w:val="reference-accessdate"/>
    <w:basedOn w:val="DefaultParagraphFont"/>
    <w:rsid w:val="009742E6"/>
  </w:style>
  <w:style w:type="paragraph" w:customStyle="1" w:styleId="xl63">
    <w:name w:val="xl63"/>
    <w:basedOn w:val="Normal"/>
    <w:rsid w:val="009742E6"/>
    <w:pPr>
      <w:shd w:val="clear" w:color="000000" w:fill="FFFF00"/>
      <w:spacing w:before="100" w:beforeAutospacing="1" w:after="100" w:afterAutospacing="1" w:line="240" w:lineRule="auto"/>
    </w:pPr>
    <w:rPr>
      <w:rFonts w:eastAsia="Times New Roman" w:cs="Times New Roman"/>
      <w:noProof w:val="0"/>
      <w:kern w:val="0"/>
      <w:sz w:val="24"/>
      <w14:ligatures w14:val="none"/>
    </w:rPr>
  </w:style>
  <w:style w:type="table" w:customStyle="1" w:styleId="LightShading11">
    <w:name w:val="Light Shading11"/>
    <w:basedOn w:val="TableNormal"/>
    <w:uiPriority w:val="60"/>
    <w:rsid w:val="009742E6"/>
    <w:pPr>
      <w:spacing w:after="0" w:line="240" w:lineRule="auto"/>
    </w:pPr>
    <w:rPr>
      <w:rFonts w:ascii="Calibri" w:eastAsia="Calibri" w:hAnsi="Calibri" w:cs="Arial"/>
      <w:color w:val="000000"/>
      <w:kern w:val="0"/>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10">
    <w:name w:val="A10"/>
    <w:uiPriority w:val="99"/>
    <w:rsid w:val="009742E6"/>
    <w:rPr>
      <w:color w:val="000000"/>
    </w:rPr>
  </w:style>
  <w:style w:type="character" w:customStyle="1" w:styleId="a9">
    <w:name w:val="a"/>
    <w:basedOn w:val="DefaultParagraphFont"/>
    <w:rsid w:val="009742E6"/>
  </w:style>
  <w:style w:type="character" w:customStyle="1" w:styleId="l8">
    <w:name w:val="l8"/>
    <w:basedOn w:val="DefaultParagraphFont"/>
    <w:rsid w:val="009742E6"/>
  </w:style>
  <w:style w:type="character" w:customStyle="1" w:styleId="l12">
    <w:name w:val="l12"/>
    <w:basedOn w:val="DefaultParagraphFont"/>
    <w:rsid w:val="009742E6"/>
  </w:style>
  <w:style w:type="character" w:customStyle="1" w:styleId="l7">
    <w:name w:val="l7"/>
    <w:basedOn w:val="DefaultParagraphFont"/>
    <w:rsid w:val="009742E6"/>
  </w:style>
  <w:style w:type="character" w:customStyle="1" w:styleId="l10">
    <w:name w:val="l10"/>
    <w:basedOn w:val="DefaultParagraphFont"/>
    <w:rsid w:val="009742E6"/>
  </w:style>
  <w:style w:type="character" w:customStyle="1" w:styleId="mixed-citation">
    <w:name w:val="mixed-citation"/>
    <w:basedOn w:val="DefaultParagraphFont"/>
    <w:rsid w:val="009742E6"/>
  </w:style>
  <w:style w:type="character" w:customStyle="1" w:styleId="cit">
    <w:name w:val="cit"/>
    <w:basedOn w:val="DefaultParagraphFont"/>
    <w:rsid w:val="009742E6"/>
  </w:style>
  <w:style w:type="paragraph" w:customStyle="1" w:styleId="ds-markdown-paragraph">
    <w:name w:val="ds-markdown-paragraph"/>
    <w:basedOn w:val="Normal"/>
    <w:rsid w:val="009742E6"/>
    <w:pPr>
      <w:spacing w:before="100" w:beforeAutospacing="1" w:after="100" w:afterAutospacing="1" w:line="240" w:lineRule="auto"/>
    </w:pPr>
    <w:rPr>
      <w:rFonts w:eastAsia="Times New Roman" w:cs="Times New Roman"/>
      <w:noProof w:val="0"/>
      <w:kern w:val="0"/>
      <w:sz w:val="24"/>
      <w:lang w:bidi="ar-SA"/>
      <w14:ligatures w14:val="none"/>
    </w:rPr>
  </w:style>
  <w:style w:type="character" w:customStyle="1" w:styleId="authors-list-item">
    <w:name w:val="authors-list-item"/>
    <w:basedOn w:val="DefaultParagraphFont"/>
    <w:rsid w:val="009742E6"/>
  </w:style>
  <w:style w:type="character" w:customStyle="1" w:styleId="author-sup-separator">
    <w:name w:val="author-sup-separator"/>
    <w:basedOn w:val="DefaultParagraphFont"/>
    <w:rsid w:val="009742E6"/>
  </w:style>
  <w:style w:type="character" w:customStyle="1" w:styleId="comma">
    <w:name w:val="comma"/>
    <w:basedOn w:val="DefaultParagraphFont"/>
    <w:rsid w:val="009742E6"/>
  </w:style>
  <w:style w:type="character" w:customStyle="1" w:styleId="mord">
    <w:name w:val="mord"/>
    <w:basedOn w:val="DefaultParagraphFont"/>
    <w:rsid w:val="009742E6"/>
  </w:style>
  <w:style w:type="character" w:customStyle="1" w:styleId="mrel">
    <w:name w:val="mrel"/>
    <w:basedOn w:val="DefaultParagraphFont"/>
    <w:rsid w:val="009742E6"/>
  </w:style>
  <w:style w:type="character" w:customStyle="1" w:styleId="katex-mathml">
    <w:name w:val="katex-mathml"/>
    <w:basedOn w:val="DefaultParagraphFont"/>
    <w:rsid w:val="009742E6"/>
  </w:style>
  <w:style w:type="character" w:customStyle="1" w:styleId="mpunct">
    <w:name w:val="mpunct"/>
    <w:basedOn w:val="DefaultParagraphFont"/>
    <w:rsid w:val="009742E6"/>
  </w:style>
  <w:style w:type="character" w:customStyle="1" w:styleId="mbin">
    <w:name w:val="mbin"/>
    <w:basedOn w:val="DefaultParagraphFont"/>
    <w:rsid w:val="009742E6"/>
  </w:style>
  <w:style w:type="table" w:customStyle="1" w:styleId="TableGrid15">
    <w:name w:val="Table Grid15"/>
    <w:basedOn w:val="TableNormal"/>
    <w:next w:val="TableGrid"/>
    <w:uiPriority w:val="59"/>
    <w:rsid w:val="00057FB3"/>
    <w:pPr>
      <w:bidi/>
      <w:spacing w:after="0" w:line="240" w:lineRule="auto"/>
    </w:pPr>
    <w:rPr>
      <w:rFonts w:eastAsia="Times New Roman" w:cs="Traditional Arabic"/>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3.xml"/><Relationship Id="rId21" Type="http://schemas.openxmlformats.org/officeDocument/2006/relationships/image" Target="media/image1.png"/><Relationship Id="rId34"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footer" Target="footer8.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footer" Target="footer9.xml"/><Relationship Id="rId38"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41FBD-CE91-4CE7-804A-55C00A8F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4100</Words>
  <Characters>23373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37</cp:revision>
  <cp:lastPrinted>2026-06-01T07:26:00Z</cp:lastPrinted>
  <dcterms:created xsi:type="dcterms:W3CDTF">2026-06-08T09:20:00Z</dcterms:created>
  <dcterms:modified xsi:type="dcterms:W3CDTF">2026-06-09T04:12:00Z</dcterms:modified>
</cp:coreProperties>
</file>